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AC313" w14:textId="77777777" w:rsidR="00417F49" w:rsidRDefault="005B5131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center"/>
        <w:rPr>
          <w:sz w:val="28"/>
          <w:szCs w:val="28"/>
        </w:rPr>
      </w:pPr>
      <w:bookmarkStart w:id="0" w:name="_heading=h.jt1cbxrcvfaw" w:colFirst="0" w:colLast="0"/>
      <w:bookmarkEnd w:id="0"/>
      <w:r>
        <w:rPr>
          <w:b/>
          <w:bCs/>
          <w:color w:val="000000"/>
          <w:sz w:val="28"/>
          <w:szCs w:val="28"/>
        </w:rPr>
        <w:t>Wymagania na poszczególne oceny (modyfikowany - dodano przygotowanie do egzaminu na kartę rowerową)</w:t>
      </w:r>
    </w:p>
    <w:p w14:paraId="6EFA5271" w14:textId="77777777" w:rsidR="00417F49" w:rsidRDefault="005B5131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b/>
          <w:bCs/>
          <w:color w:val="000000"/>
          <w:sz w:val="28"/>
          <w:szCs w:val="28"/>
        </w:rPr>
      </w:pPr>
      <w:bookmarkStart w:id="1" w:name="_heading=h.oc5d9v11l0ve" w:colFirst="0" w:colLast="0"/>
      <w:bookmarkEnd w:id="1"/>
      <w:r>
        <w:rPr>
          <w:b/>
          <w:bCs/>
          <w:sz w:val="28"/>
          <w:szCs w:val="28"/>
        </w:rPr>
        <w:t>Program nauczania</w:t>
      </w:r>
      <w:r>
        <w:rPr>
          <w:b/>
          <w:bCs/>
          <w:color w:val="000000"/>
          <w:sz w:val="28"/>
          <w:szCs w:val="28"/>
        </w:rPr>
        <w:t xml:space="preserve"> „Jak to zrobić?”</w:t>
      </w:r>
      <w:r>
        <w:rPr>
          <w:b/>
          <w:bCs/>
          <w:sz w:val="28"/>
          <w:szCs w:val="28"/>
        </w:rPr>
        <w:t>. Z</w:t>
      </w:r>
      <w:r>
        <w:rPr>
          <w:b/>
          <w:bCs/>
          <w:color w:val="000000"/>
          <w:sz w:val="28"/>
          <w:szCs w:val="28"/>
        </w:rPr>
        <w:t>aję</w:t>
      </w:r>
      <w:r>
        <w:rPr>
          <w:b/>
          <w:bCs/>
          <w:sz w:val="28"/>
          <w:szCs w:val="28"/>
        </w:rPr>
        <w:t>cia</w:t>
      </w:r>
      <w:r>
        <w:rPr>
          <w:b/>
          <w:bCs/>
          <w:color w:val="000000"/>
          <w:sz w:val="28"/>
          <w:szCs w:val="28"/>
        </w:rPr>
        <w:t xml:space="preserve"> praktyczno-</w:t>
      </w:r>
      <w:r>
        <w:rPr>
          <w:b/>
          <w:bCs/>
          <w:sz w:val="28"/>
          <w:szCs w:val="28"/>
        </w:rPr>
        <w:t>techniczne</w:t>
      </w:r>
      <w:r>
        <w:rPr>
          <w:b/>
          <w:bCs/>
          <w:color w:val="000000"/>
          <w:sz w:val="28"/>
          <w:szCs w:val="28"/>
        </w:rPr>
        <w:t xml:space="preserve"> dla klasy 4 szkoły podstawowej. Nowa Era.</w:t>
      </w:r>
    </w:p>
    <w:p w14:paraId="1439AF25" w14:textId="77777777" w:rsidR="00417F49" w:rsidRDefault="005B5131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b/>
          <w:bCs/>
          <w:sz w:val="28"/>
          <w:szCs w:val="28"/>
        </w:rPr>
      </w:pPr>
      <w:bookmarkStart w:id="2" w:name="_heading=h.pxa5654em68j" w:colFirst="0" w:colLast="0"/>
      <w:bookmarkEnd w:id="2"/>
      <w:r>
        <w:rPr>
          <w:b/>
          <w:bCs/>
          <w:sz w:val="28"/>
          <w:szCs w:val="28"/>
        </w:rPr>
        <w:t>Autorzy: Jerzy Pecyna, Marcin Sztuka</w:t>
      </w:r>
    </w:p>
    <w:p w14:paraId="0400CCD3" w14:textId="77777777" w:rsidR="00417F49" w:rsidRDefault="00417F4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  <w:sz w:val="22"/>
          <w:szCs w:val="22"/>
        </w:rPr>
      </w:pPr>
    </w:p>
    <w:tbl>
      <w:tblPr>
        <w:tblStyle w:val="a2"/>
        <w:tblW w:w="14655" w:type="dxa"/>
        <w:tblInd w:w="-555" w:type="dxa"/>
        <w:tblLayout w:type="fixed"/>
        <w:tblLook w:val="0020" w:firstRow="1" w:lastRow="0" w:firstColumn="0" w:lastColumn="0" w:noHBand="0" w:noVBand="0"/>
      </w:tblPr>
      <w:tblGrid>
        <w:gridCol w:w="2093"/>
        <w:gridCol w:w="2093"/>
        <w:gridCol w:w="2093"/>
        <w:gridCol w:w="2094"/>
        <w:gridCol w:w="2094"/>
        <w:gridCol w:w="2094"/>
        <w:gridCol w:w="2094"/>
      </w:tblGrid>
      <w:tr w:rsidR="00417F49" w14:paraId="5DF2E953" w14:textId="77777777" w:rsidTr="0028722F">
        <w:trPr>
          <w:cantSplit/>
          <w:trHeight w:val="465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center"/>
          </w:tcPr>
          <w:p w14:paraId="2DBE7ED7" w14:textId="77777777" w:rsidR="00417F49" w:rsidRDefault="005B5131">
            <w:pPr>
              <w:spacing w:line="259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Temat lekcji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center"/>
          </w:tcPr>
          <w:p w14:paraId="0014BCD3" w14:textId="77777777" w:rsidR="00417F49" w:rsidRDefault="005B5131">
            <w:pPr>
              <w:spacing w:line="259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Zagadnienia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/>
            <w:vAlign w:val="center"/>
          </w:tcPr>
          <w:p w14:paraId="369C9F67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Ocena dopuszczająca</w:t>
            </w:r>
          </w:p>
          <w:p w14:paraId="319C0777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/>
            <w:vAlign w:val="center"/>
          </w:tcPr>
          <w:p w14:paraId="49D72790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Ocena dostateczna</w:t>
            </w:r>
          </w:p>
          <w:p w14:paraId="5E159627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/>
            <w:vAlign w:val="center"/>
          </w:tcPr>
          <w:p w14:paraId="7D2E4402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Ocena dobra</w:t>
            </w:r>
          </w:p>
          <w:p w14:paraId="72F40BDE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/>
            <w:vAlign w:val="center"/>
          </w:tcPr>
          <w:p w14:paraId="17782954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Ocena bardzo dobra</w:t>
            </w:r>
          </w:p>
          <w:p w14:paraId="77D641B8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vAlign w:val="center"/>
          </w:tcPr>
          <w:p w14:paraId="71A4379C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Ocena celująca</w:t>
            </w:r>
          </w:p>
          <w:p w14:paraId="43F660F8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Uczeń:</w:t>
            </w:r>
          </w:p>
        </w:tc>
      </w:tr>
      <w:tr w:rsidR="00417F49" w14:paraId="45A89551" w14:textId="77777777" w:rsidTr="0028722F">
        <w:trPr>
          <w:trHeight w:val="694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E102F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I PÓŁROCZE</w:t>
            </w:r>
          </w:p>
          <w:p w14:paraId="29EFBEA8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Rozdział I. Zaczynam przygodę z techniką</w:t>
            </w:r>
          </w:p>
          <w:p w14:paraId="6D71F5DD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1.1 Dlaczego warto zdobywać umiejętności techniczne?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22063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Charakter zajęć ZPT, rola techniki w życiu codziennym, ogólne zasady pracy, wstępna samoocena zainteresowań i predyspozycji technicznych, przykłady zawodów techni</w:t>
            </w:r>
            <w:r>
              <w:rPr>
                <w:color w:val="000000"/>
                <w:sz w:val="22"/>
                <w:szCs w:val="22"/>
              </w:rPr>
              <w:t>cznych, zapoznanie z PZO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14E9B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- </w:t>
            </w:r>
            <w:r>
              <w:rPr>
                <w:color w:val="000000"/>
                <w:sz w:val="22"/>
                <w:szCs w:val="22"/>
              </w:rPr>
              <w:t>potrafi wymienić przynajmniej kilka przykładów urządzeń technicznych używanych w domu lub w szkole,</w:t>
            </w:r>
          </w:p>
          <w:p w14:paraId="2EC16594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wymienia kilka zawodów związanych z techniką,</w:t>
            </w:r>
          </w:p>
          <w:p w14:paraId="4C62AD5D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z pomocą nauczyciela potrafi wyjaśnić, do czego służy instrukcja obsługi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1B762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wyja</w:t>
            </w:r>
            <w:r>
              <w:rPr>
                <w:color w:val="000000"/>
                <w:sz w:val="22"/>
                <w:szCs w:val="22"/>
              </w:rPr>
              <w:t>śnia, w jaki sposób technika ułatwia codzienne obowiązki,</w:t>
            </w:r>
          </w:p>
          <w:p w14:paraId="5704E1F9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wymienia 3–4 zawody techniczne oraz krótko charakteryzuje dany zawód.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DF036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>
              <w:rPr>
                <w:color w:val="000000"/>
                <w:sz w:val="22"/>
                <w:szCs w:val="22"/>
              </w:rPr>
              <w:t>szczegółowo omawia wpływ techniki na jakość życia (np. oszczędność czasu, ekologia),</w:t>
            </w:r>
          </w:p>
          <w:p w14:paraId="3BD53C5B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potrafi dopasować konkretne narzędzia do wybranych zawodów technicznych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948E5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>
              <w:rPr>
                <w:color w:val="000000"/>
                <w:sz w:val="22"/>
                <w:szCs w:val="22"/>
              </w:rPr>
              <w:t>potrafi uzasadnić, dlaczego umiejętności techniczne są kluczowe na współczesnym rynku pracy,</w:t>
            </w:r>
          </w:p>
          <w:p w14:paraId="0DEE713B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charakteryzuje ścieżkę edukacyjną dla wybranych zawodów technicznych (np. jakie szkoł</w:t>
            </w:r>
            <w:r>
              <w:rPr>
                <w:color w:val="000000"/>
                <w:sz w:val="22"/>
                <w:szCs w:val="22"/>
              </w:rPr>
              <w:t>y trzeba skończyć),</w:t>
            </w:r>
          </w:p>
          <w:p w14:paraId="0F7A979D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7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swobodnie posługuje się terminologią techniczną i potrafi wskazać zagrożenia wynikające z niewłaściwego użytkowania technologii</w:t>
            </w:r>
          </w:p>
          <w:p w14:paraId="6D1717D5" w14:textId="77777777" w:rsidR="00417F49" w:rsidRDefault="00417F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7"/>
              </w:tabs>
              <w:rPr>
                <w:color w:val="000000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A3041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wykazuje się wiedzą techniczną, np. omawia nowoczesne technologie,</w:t>
            </w:r>
          </w:p>
          <w:p w14:paraId="7E19FA69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77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aktywnie i twórczo podchodzi do rozwiązywania problemów technicznych, pomagając innym w zrozumieniu tematu</w:t>
            </w:r>
          </w:p>
        </w:tc>
      </w:tr>
      <w:tr w:rsidR="00417F49" w14:paraId="05257E84" w14:textId="77777777" w:rsidTr="0028722F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7511F9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1.2 Poznaję ważne zasady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F7D95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Regulamin pracowni ZPT, zasady </w:t>
            </w:r>
            <w:r>
              <w:rPr>
                <w:color w:val="000000"/>
                <w:sz w:val="22"/>
                <w:szCs w:val="22"/>
              </w:rPr>
              <w:lastRenderedPageBreak/>
              <w:t>bezpiecznej pracy indywidualnej i zespołowej, wpływ porządku na stanowisku na bezpieczeńst</w:t>
            </w:r>
            <w:r>
              <w:rPr>
                <w:color w:val="000000"/>
                <w:sz w:val="22"/>
                <w:szCs w:val="22"/>
              </w:rPr>
              <w:t>wo i efektywność pracy, schemat działania projektowego: pomyśl – zaprojektuj – wykonaj, podstawowe znaki BHP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1AE59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- potrafi wymienić przynajmniej </w:t>
            </w:r>
            <w:r>
              <w:rPr>
                <w:color w:val="000000"/>
                <w:sz w:val="22"/>
                <w:szCs w:val="22"/>
              </w:rPr>
              <w:lastRenderedPageBreak/>
              <w:t>podstawowe zasady z regulaminu pracowni,</w:t>
            </w:r>
          </w:p>
          <w:p w14:paraId="084A517F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wie, że na stanowisku pracy należy zachować porządek, ale wymaga przypom</w:t>
            </w:r>
            <w:r>
              <w:rPr>
                <w:color w:val="000000"/>
                <w:sz w:val="22"/>
                <w:szCs w:val="22"/>
              </w:rPr>
              <w:t>nienia o jego uprzątnięciu.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251B5A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- </w:t>
            </w:r>
            <w:r>
              <w:rPr>
                <w:color w:val="000000"/>
                <w:sz w:val="22"/>
                <w:szCs w:val="22"/>
              </w:rPr>
              <w:t xml:space="preserve"> rozumie regulamin pracowni i potrafi </w:t>
            </w:r>
            <w:r>
              <w:rPr>
                <w:color w:val="000000"/>
                <w:sz w:val="22"/>
                <w:szCs w:val="22"/>
              </w:rPr>
              <w:lastRenderedPageBreak/>
              <w:t>wyjaśnić, dlaczego należy go przestrzegać,</w:t>
            </w:r>
          </w:p>
          <w:p w14:paraId="78971798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wymienia korzyści płynące z utrzymania porządku na stanowisku pracy (bezpieczeństwo i oszczędność czasu)</w:t>
            </w:r>
          </w:p>
          <w:p w14:paraId="5771227F" w14:textId="77777777" w:rsidR="00417F49" w:rsidRDefault="00417F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453AC7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- samodzielnie i rzetelnie </w:t>
            </w:r>
            <w:r>
              <w:rPr>
                <w:color w:val="000000"/>
                <w:sz w:val="22"/>
                <w:szCs w:val="22"/>
              </w:rPr>
              <w:lastRenderedPageBreak/>
              <w:t>przygotowu</w:t>
            </w:r>
            <w:r>
              <w:rPr>
                <w:color w:val="000000"/>
                <w:sz w:val="22"/>
                <w:szCs w:val="22"/>
              </w:rPr>
              <w:t>je stanowisko pracy oraz sprząta je po zakończeniu zajęć,</w:t>
            </w:r>
          </w:p>
          <w:p w14:paraId="3CECB990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potrafi podać konkretne przykłady bezpiecznej pracy indywidualnej i zespołowej (np. komunikacja w grupie, bezpieczne przekazywanie narzędzi)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9797E9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- wzorowo przestrzega </w:t>
            </w:r>
            <w:r>
              <w:rPr>
                <w:color w:val="000000"/>
                <w:sz w:val="22"/>
                <w:szCs w:val="22"/>
              </w:rPr>
              <w:lastRenderedPageBreak/>
              <w:t>regulaminu i zasad BHP, dbając o bezpieczeństwo swoje oraz kolegów,</w:t>
            </w:r>
          </w:p>
          <w:p w14:paraId="32ABB43D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potrafi szczegółowo uzasadnić wpływ porządku na efektywność pracy, podając przykłady zagrożeń wynikających z braku porządku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E65E6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- wykazuje się postawą proaktywną: </w:t>
            </w:r>
            <w:r>
              <w:rPr>
                <w:color w:val="000000"/>
                <w:sz w:val="22"/>
                <w:szCs w:val="22"/>
              </w:rPr>
              <w:lastRenderedPageBreak/>
              <w:t>samod</w:t>
            </w:r>
            <w:r>
              <w:rPr>
                <w:color w:val="000000"/>
                <w:sz w:val="22"/>
                <w:szCs w:val="22"/>
              </w:rPr>
              <w:t>zielnie zauważa i zgłasza potencjalne zagrożenia na stanowisku pracy,</w:t>
            </w:r>
          </w:p>
          <w:p w14:paraId="0F07E4F3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potrafi pełnić funkcję lidera w zespole, dbając o przestrzeganie zasad bezpiecznej pracy przez grupę</w:t>
            </w:r>
          </w:p>
          <w:p w14:paraId="3CE70131" w14:textId="77777777" w:rsidR="00417F49" w:rsidRDefault="00417F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417F49" w14:paraId="47746D6B" w14:textId="77777777" w:rsidTr="0028722F">
        <w:trPr>
          <w:trHeight w:val="552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733F1C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 xml:space="preserve">1.3 </w:t>
            </w:r>
            <w:r>
              <w:rPr>
                <w:b/>
                <w:bCs/>
                <w:sz w:val="22"/>
                <w:szCs w:val="22"/>
              </w:rPr>
              <w:t>Posługuję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się narzędziami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8CEA5" w14:textId="77777777" w:rsidR="00417F49" w:rsidRDefault="005B51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Rozpoznawanie podstawowych narzędzi stosowanych na ZPT, podział narzędzi i przyborów oraz ich przeznaczenie, zasady bezpiecznego posługiwania się prostymi narzędziami ręcznymi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C4FA2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rozpoznaje i nazywa tylko podstawowe narzędzia (np. młotek, nożyczki, linijkę)</w:t>
            </w:r>
            <w:r>
              <w:rPr>
                <w:color w:val="000000"/>
                <w:sz w:val="22"/>
                <w:szCs w:val="22"/>
              </w:rPr>
              <w:t xml:space="preserve"> z pomocą nauczyciela,</w:t>
            </w:r>
          </w:p>
          <w:p w14:paraId="44F7BC77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z trudnością przypisuje narzędzia do prostych czynności,</w:t>
            </w:r>
          </w:p>
          <w:p w14:paraId="6F05FE10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zna podstawowe zasady BHP, ale wymaga częstych upomnień i nadzoru podczas pracy, by ich nie łamać.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F0AE09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– </w:t>
            </w:r>
            <w:r>
              <w:rPr>
                <w:color w:val="000000"/>
                <w:sz w:val="22"/>
                <w:szCs w:val="22"/>
              </w:rPr>
              <w:t>samodzielnie rozpoznaje i nazywa typowe narzędzia ręczne stosowane na l</w:t>
            </w:r>
            <w:r>
              <w:rPr>
                <w:color w:val="000000"/>
                <w:sz w:val="22"/>
                <w:szCs w:val="22"/>
              </w:rPr>
              <w:t>ekcjach,</w:t>
            </w:r>
          </w:p>
          <w:p w14:paraId="535183C8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potrafi zastosować podział narzędzi ze względu na ich przeznaczenie (np. do cięcia, pomiaru, łączenia).</w:t>
            </w:r>
          </w:p>
          <w:p w14:paraId="79397ACD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przestrzega zasad BHP, choć zdarza mu się pracować w sposób mało precyzyjny lub chaotyczny.</w:t>
            </w:r>
          </w:p>
          <w:p w14:paraId="2D2900F0" w14:textId="77777777" w:rsidR="00417F49" w:rsidRDefault="00417F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15B169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sprawnie posługuje się poprawnym nazewnictwe</w:t>
            </w:r>
            <w:r>
              <w:rPr>
                <w:color w:val="000000"/>
                <w:sz w:val="22"/>
                <w:szCs w:val="22"/>
              </w:rPr>
              <w:t>m narzędzi i przyborów,</w:t>
            </w:r>
          </w:p>
          <w:p w14:paraId="7043C1CA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potrafi samodzielnie pogrupować narzędzia w zależności od obrabianego materiału (papier, drewno, metal).</w:t>
            </w:r>
          </w:p>
          <w:p w14:paraId="726E4882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pracuje bezpiecznie, dba o ład na stanowisku pracy i prawidłowo dobiera narzędzie do wykonywanej pracy..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E0933F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bezbłędnie identyfikuje narzędzia, w tym te specjalistyczne,</w:t>
            </w:r>
          </w:p>
          <w:p w14:paraId="417DA0A4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precyzyjnie określa przeznaczenie każdego narzędzia i uzasadnia swój wybór,</w:t>
            </w:r>
          </w:p>
          <w:p w14:paraId="0B889BBB" w14:textId="77777777" w:rsidR="00417F49" w:rsidRDefault="005B51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wzorow</w:t>
            </w:r>
            <w:r>
              <w:rPr>
                <w:color w:val="000000"/>
                <w:sz w:val="22"/>
                <w:szCs w:val="22"/>
              </w:rPr>
              <w:t>o przestrzega zasad BHP, dba o konserwację narzędzi po pracy i potrafi wskazać potencjalne zagrożenia wynikające z niewłaściwego użycia sprzętu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B1AD8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- </w:t>
            </w:r>
            <w:r>
              <w:rPr>
                <w:color w:val="000000"/>
                <w:sz w:val="22"/>
                <w:szCs w:val="22"/>
              </w:rPr>
              <w:t>wykazuje się wiedzą wykraczającą poza program,</w:t>
            </w:r>
          </w:p>
          <w:p w14:paraId="14D19601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wykonuje zadania z najwyższą starannością, potrafi doradzić r</w:t>
            </w:r>
            <w:r>
              <w:rPr>
                <w:color w:val="000000"/>
                <w:sz w:val="22"/>
                <w:szCs w:val="22"/>
              </w:rPr>
              <w:t>ówieśnikom w doborze narzędzi i jest wzorem bezpiecznej postawy w pracowni technicznej.</w:t>
            </w:r>
          </w:p>
        </w:tc>
      </w:tr>
      <w:tr w:rsidR="00417F49" w14:paraId="2EB8AAFE" w14:textId="77777777" w:rsidTr="0028722F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67F88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1.4 Myślę, projektuję, wykonuję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76032" w14:textId="77777777" w:rsidR="00417F49" w:rsidRDefault="005B51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Etapy działania projektowego: pomyśl – zaprojektuj – wykonaj, planowanie i harmonogram, dobór materiałów a koszty realizacji projektu, rola współpracy w projekcie, refleksja nad uczeniem się przez działanie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222532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podejmuje próbę stworzenia planu, ale jest on n</w:t>
            </w:r>
            <w:r>
              <w:rPr>
                <w:color w:val="000000"/>
                <w:sz w:val="22"/>
                <w:szCs w:val="22"/>
              </w:rPr>
              <w:t>iekompletny nawet przy wsparciu nauczyciela,</w:t>
            </w:r>
          </w:p>
          <w:p w14:paraId="48F9D07F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brakuje wyraźnego podziału na etapy, wykonuje pracę pod stałym nadzorem,</w:t>
            </w:r>
          </w:p>
          <w:p w14:paraId="32C0701B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projekt jest niedokończony lub wykonany niestarannie, jednak uczeń wykazuje chęć do pracy i zna podstawowe zasady BHP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9978BA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– </w:t>
            </w:r>
            <w:r>
              <w:rPr>
                <w:color w:val="000000"/>
                <w:sz w:val="22"/>
                <w:szCs w:val="22"/>
              </w:rPr>
              <w:t xml:space="preserve"> wykonuje pracę w sposób mało szczegółowy lub wymaga pomocy nauczyciela,</w:t>
            </w:r>
          </w:p>
          <w:p w14:paraId="69B944E5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pracuje chaotycznie, co wpływa na tempo pracy,</w:t>
            </w:r>
          </w:p>
          <w:p w14:paraId="0394F06B" w14:textId="77777777" w:rsidR="00417F49" w:rsidRDefault="005B51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praca jest</w:t>
            </w:r>
            <w:r>
              <w:rPr>
                <w:color w:val="000000"/>
                <w:sz w:val="22"/>
                <w:szCs w:val="22"/>
              </w:rPr>
              <w:t xml:space="preserve"> ukończona, ale wykazuje braki w estetyce lub staranności</w:t>
            </w:r>
          </w:p>
          <w:p w14:paraId="03D7E994" w14:textId="77777777" w:rsidR="00417F49" w:rsidRDefault="0041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2888CB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wykonuje pracę, która zawiera większość niezbędnych informacji i opisów, </w:t>
            </w:r>
          </w:p>
          <w:p w14:paraId="671485CC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plan jest zrozumiały, choć może wymagać drobnych korekt w trakcie realizacji.</w:t>
            </w:r>
          </w:p>
          <w:p w14:paraId="195DC9D7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praca jest estetyczna i spełnia swoje z</w:t>
            </w:r>
            <w:r>
              <w:rPr>
                <w:color w:val="000000"/>
                <w:sz w:val="22"/>
                <w:szCs w:val="22"/>
              </w:rPr>
              <w:t>adanie, dopuszczalne są drobne niedociągnięcia wykończeniowe</w:t>
            </w:r>
          </w:p>
          <w:p w14:paraId="3E14F1B5" w14:textId="77777777" w:rsidR="00417F49" w:rsidRDefault="00417F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8973DC" w14:textId="77777777" w:rsidR="00417F49" w:rsidRDefault="005B51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– </w:t>
            </w:r>
            <w:r>
              <w:rPr>
                <w:color w:val="000000"/>
                <w:sz w:val="22"/>
                <w:szCs w:val="22"/>
              </w:rPr>
              <w:t>przygotowuje przemyślany plan, który zawiera czytelny rysunek techniczny lub schemat oraz listę potrzebnych materiałów,</w:t>
            </w:r>
          </w:p>
          <w:p w14:paraId="682EA738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- </w:t>
            </w:r>
            <w:r>
              <w:rPr>
                <w:color w:val="000000"/>
                <w:sz w:val="22"/>
                <w:szCs w:val="22"/>
              </w:rPr>
              <w:t>dzieli pracę na fazy i realizuje je zgodnie z założonym czasem,</w:t>
            </w:r>
          </w:p>
          <w:p w14:paraId="60D2098D" w14:textId="77777777" w:rsidR="00417F49" w:rsidRDefault="005B51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przestrzega zasad BHP bez przypominania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549E0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opracowuje kompletny, nowatorski projekt z uwzględnieniem szczegółów,</w:t>
            </w:r>
          </w:p>
          <w:p w14:paraId="4FB0068B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rozpisuje plan perfekcyjnie, z przewidzeniem ewentualnych trudności i sposob</w:t>
            </w:r>
            <w:r>
              <w:rPr>
                <w:color w:val="000000"/>
                <w:sz w:val="22"/>
                <w:szCs w:val="22"/>
              </w:rPr>
              <w:t>ów ich rozwiązania,</w:t>
            </w:r>
          </w:p>
          <w:p w14:paraId="2EF7D931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- wykazuje postawę mentora wobec innych</w:t>
            </w:r>
          </w:p>
          <w:p w14:paraId="7553E658" w14:textId="77777777" w:rsidR="00417F49" w:rsidRDefault="00417F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417F49" w14:paraId="756933DC" w14:textId="77777777" w:rsidTr="0028722F">
        <w:trPr>
          <w:trHeight w:val="699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D8490D6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Album ze zdjęciami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61B55548" w14:textId="77777777" w:rsidR="00417F49" w:rsidRDefault="005B51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Planowanie etapów pracy i harmonogram działań, organizacja stanowiska, bezpieczna obsługa narzędzi, trasowanie ramek i przenoszenie kształtów i wymiarów, technika </w:t>
            </w:r>
            <w:proofErr w:type="spellStart"/>
            <w:r>
              <w:rPr>
                <w:color w:val="000000"/>
                <w:sz w:val="22"/>
                <w:szCs w:val="22"/>
              </w:rPr>
              <w:t>decoupage</w:t>
            </w:r>
            <w:proofErr w:type="spellEnd"/>
            <w:r>
              <w:rPr>
                <w:color w:val="000000"/>
                <w:sz w:val="22"/>
                <w:szCs w:val="22"/>
              </w:rPr>
              <w:t>, łączenie materiałów, materiały recyklingowe, prezentacja wytworu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/>
          </w:tcPr>
          <w:p w14:paraId="04958899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przy pomocy nau</w:t>
            </w:r>
            <w:r>
              <w:rPr>
                <w:color w:val="000000"/>
                <w:sz w:val="22"/>
                <w:szCs w:val="22"/>
              </w:rPr>
              <w:t>czyciela dobiera materiały i narzędzia</w:t>
            </w:r>
          </w:p>
          <w:p w14:paraId="77A5F619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wykonuje proste czynności (wycinanie, klejenie) pod kierunkiem</w:t>
            </w:r>
          </w:p>
          <w:p w14:paraId="34DF16D7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przygotowuje i porządkuje stanowisko pracy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/>
          </w:tcPr>
          <w:p w14:paraId="6D7C1663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samodzielnie dobiera materiały i narzędzia</w:t>
            </w:r>
          </w:p>
          <w:p w14:paraId="4C73BD77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przenosi proste kształty i wymiary na materiał</w:t>
            </w:r>
          </w:p>
          <w:p w14:paraId="0F384E7B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wykonuje al</w:t>
            </w:r>
            <w:r>
              <w:rPr>
                <w:color w:val="000000"/>
                <w:sz w:val="22"/>
                <w:szCs w:val="22"/>
              </w:rPr>
              <w:t>bum z podstawowym zdobieniem</w:t>
            </w:r>
          </w:p>
          <w:p w14:paraId="7E278CC3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stosuje materiały recyklingowe</w:t>
            </w:r>
          </w:p>
          <w:p w14:paraId="4E500B00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krótko omawia swój wytwór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/>
          </w:tcPr>
          <w:p w14:paraId="6FC2EA12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planuje kolejność czynności przed przystąpieniem do pracy</w:t>
            </w:r>
          </w:p>
          <w:p w14:paraId="239AA409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precyzyjnie trasuje kształty i przenosi wymiary</w:t>
            </w:r>
          </w:p>
          <w:p w14:paraId="7E93AB88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starannie łączy elementy właściwymi metodami</w:t>
            </w:r>
          </w:p>
          <w:p w14:paraId="02287E71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– stosuje technikę </w:t>
            </w:r>
            <w:proofErr w:type="spellStart"/>
            <w:r>
              <w:rPr>
                <w:color w:val="000000"/>
                <w:sz w:val="22"/>
                <w:szCs w:val="22"/>
              </w:rPr>
              <w:t>decoupage</w:t>
            </w:r>
            <w:proofErr w:type="spellEnd"/>
          </w:p>
          <w:p w14:paraId="6687563E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/>
          </w:tcPr>
          <w:p w14:paraId="71047445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– samodzielnie tworzy harmonogram działania</w:t>
            </w:r>
          </w:p>
          <w:p w14:paraId="52ED738D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– wykonuje estetyczny album z elementami </w:t>
            </w:r>
            <w:proofErr w:type="spellStart"/>
            <w:r>
              <w:rPr>
                <w:color w:val="000000"/>
                <w:sz w:val="22"/>
                <w:szCs w:val="22"/>
              </w:rPr>
              <w:t>decoupage</w:t>
            </w:r>
            <w:proofErr w:type="spellEnd"/>
          </w:p>
          <w:p w14:paraId="7A76C50E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uzasadnia wybór materiałów recyklingow</w:t>
            </w:r>
            <w:r>
              <w:rPr>
                <w:color w:val="000000"/>
                <w:sz w:val="22"/>
                <w:szCs w:val="22"/>
              </w:rPr>
              <w:t>ych</w:t>
            </w:r>
          </w:p>
          <w:p w14:paraId="3972AC50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porównuje efekt z założeniami i wskazuje możliwe usprawnienia</w:t>
            </w:r>
          </w:p>
          <w:p w14:paraId="7F494736" w14:textId="77777777" w:rsidR="00417F49" w:rsidRDefault="00417F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firstLine="708"/>
              <w:rPr>
                <w:color w:val="000000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93DCDC4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– proponuje autorskie rozwiązania zdobnicze lub konstrukcyjne</w:t>
            </w:r>
          </w:p>
          <w:p w14:paraId="130BA874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analizuje koszty i sposoby ich obniżenia przez recykling</w:t>
            </w:r>
          </w:p>
          <w:p w14:paraId="414A3239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prezentuje wytwór na forum klasy z omówieniem każdego etapu</w:t>
            </w:r>
          </w:p>
          <w:p w14:paraId="56758481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– ocenia pracę własną i kolegów </w:t>
            </w:r>
            <w:r>
              <w:rPr>
                <w:color w:val="000000"/>
                <w:sz w:val="22"/>
                <w:szCs w:val="22"/>
              </w:rPr>
              <w:lastRenderedPageBreak/>
              <w:t>według ustalonych kryteriów</w:t>
            </w:r>
          </w:p>
        </w:tc>
      </w:tr>
      <w:tr w:rsidR="00417F49" w14:paraId="6383F593" w14:textId="77777777" w:rsidTr="0028722F">
        <w:trPr>
          <w:trHeight w:val="699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76772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bookmarkStart w:id="3" w:name="_heading=h.8zhi9r8942rl" w:colFirst="0" w:colLast="0"/>
            <w:bookmarkEnd w:id="3"/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 xml:space="preserve">1.5 Bezpiecznie pracuję na lekcji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8693D" w14:textId="77777777" w:rsidR="00417F49" w:rsidRDefault="005B51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Podstawowe znaki ewakuacyjne, przeciwpożarowe i informacyjne, plan ewakuacji szkoły, postępowanie w sytuacjach zagrożenia na terenie szkoły, numery i sygnały alarmowe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FA276C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zna numery alarmowe (112, 999),</w:t>
            </w:r>
          </w:p>
          <w:p w14:paraId="34C7210B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potrafi rozpoznać podstawowe znaki (np. „wyjście ewakuacyjne”, „gaśnica”),</w:t>
            </w:r>
          </w:p>
          <w:p w14:paraId="564B6F6C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 wie, że w razie alarmu należy słuchać poleceń nauczyciela</w:t>
            </w:r>
          </w:p>
          <w:p w14:paraId="26FE6691" w14:textId="77777777" w:rsidR="00417F49" w:rsidRDefault="00417F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08B18479" w14:textId="77777777" w:rsidR="00417F49" w:rsidRDefault="00417F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33C77D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potrafi przyporządkować znaki do odpowiednich grup (ewakuacyjne, przeciwpożarowe, informacyjne),</w:t>
            </w:r>
          </w:p>
          <w:p w14:paraId="6678BC5B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wie, jak brzmi s</w:t>
            </w:r>
            <w:r>
              <w:rPr>
                <w:color w:val="000000"/>
                <w:sz w:val="22"/>
                <w:szCs w:val="22"/>
              </w:rPr>
              <w:t>ygnał alarmowy w szkole,</w:t>
            </w:r>
          </w:p>
          <w:p w14:paraId="40DEE6DF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potrafi wskazać na planie szkoły drogę ewakuacji z danej klasy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4BBD7F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potrafi poprawnie wezwać pomoc przez telefon (powiedzieć, co się stało, podać adres i swoje dane),</w:t>
            </w:r>
          </w:p>
          <w:p w14:paraId="6EB18BB9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rozróżnia kolory znaków bezpieczeństwa (zielone – ratunkowe, cz</w:t>
            </w:r>
            <w:r>
              <w:rPr>
                <w:color w:val="000000"/>
                <w:sz w:val="22"/>
                <w:szCs w:val="22"/>
              </w:rPr>
              <w:t>erwone – ppoż., niebieskie – informacyjne),</w:t>
            </w:r>
          </w:p>
          <w:p w14:paraId="2C4A2933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zna zasady bezpiecznego opuszczania budynku (brak paniki, poruszanie się w grupie, miejsce zbiórki)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1B6012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samodzielnie analizuje plan ewakuacji i potrafię wyznaczyć alternatywną drogę wyjścia,</w:t>
            </w:r>
          </w:p>
          <w:p w14:paraId="19416483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potrafi wyjaśnić zn</w:t>
            </w:r>
            <w:r>
              <w:rPr>
                <w:color w:val="000000"/>
                <w:sz w:val="22"/>
                <w:szCs w:val="22"/>
              </w:rPr>
              <w:t>aczenie rzadziej spotykanych znaków bezpieczeństwa,</w:t>
            </w:r>
          </w:p>
          <w:p w14:paraId="7CB9C47C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aktywnie uczestniczy w próbnej ewakuacji, dając przykład innym uczniom,</w:t>
            </w:r>
          </w:p>
          <w:p w14:paraId="7DB3D383" w14:textId="77777777" w:rsidR="00417F49" w:rsidRDefault="005B51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rozumie i tłumaczy innym znaczenie sygnałów dźwiękowych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63C34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wykazuje się wiedzą wykraczającą poza program (np. potrafi opisać rodzaje gaśnic i ich przeznaczenie),</w:t>
            </w:r>
          </w:p>
          <w:p w14:paraId="2E007B39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wykonuje dodatkową pracę, np. makietę bezpiecznej klasy lub prezentację o bezpieczeństwie w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szkole</w:t>
            </w:r>
          </w:p>
        </w:tc>
      </w:tr>
      <w:tr w:rsidR="00417F49" w14:paraId="1E8206F2" w14:textId="77777777" w:rsidTr="0028722F">
        <w:trPr>
          <w:trHeight w:val="699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870E743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Kokarda narodowa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E64CD87" w14:textId="77777777" w:rsidR="00417F49" w:rsidRDefault="005B51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Praktyczna nauka metod działania</w:t>
            </w:r>
            <w:r>
              <w:rPr>
                <w:color w:val="000000"/>
                <w:sz w:val="22"/>
                <w:szCs w:val="22"/>
              </w:rPr>
              <w:t>, bezpieczna obsługa narzędzi, trasowanie i wycinanie, łączenie materiałów, materiały recyklingowe, prezentacja wytworu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/>
          </w:tcPr>
          <w:p w14:paraId="7C2DAC39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przy pomocy nauczyciela wycina i skleja elementy kokardy</w:t>
            </w:r>
          </w:p>
          <w:p w14:paraId="7F351465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stosuje podstawowe zasady bezpieczeństwa podczas pracy z nożyczkami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/>
          </w:tcPr>
          <w:p w14:paraId="325C531D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samodzielnie wycina i łączy elementy kokardy</w:t>
            </w:r>
          </w:p>
          <w:p w14:paraId="1AED5315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dobiera materiały recyklingowe</w:t>
            </w:r>
          </w:p>
          <w:p w14:paraId="1D99146A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krótko opisuje swój wytwór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/>
          </w:tcPr>
          <w:p w14:paraId="14B0DA70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planuje kolejność czynności przed przystąpieniem do pracy</w:t>
            </w:r>
          </w:p>
          <w:p w14:paraId="5FB8A971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wykonuje estetyczną kokardę z zastosowaniem właściwych metod łączenia</w:t>
            </w:r>
          </w:p>
          <w:p w14:paraId="4A493B14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– stosuje materiały recyklingowe i uzasadnia ich wybór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/>
          </w:tcPr>
          <w:p w14:paraId="766C3EBC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– proponuje własny wariant wzoru lub zdobienia kokardy</w:t>
            </w:r>
          </w:p>
          <w:p w14:paraId="31AFB5A6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precyzyjnie przenosi kształty na materiał</w:t>
            </w:r>
          </w:p>
          <w:p w14:paraId="3CD864D1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wskazuje związek wyrobu z za</w:t>
            </w:r>
            <w:r>
              <w:rPr>
                <w:color w:val="000000"/>
                <w:sz w:val="22"/>
                <w:szCs w:val="22"/>
              </w:rPr>
              <w:t>sadami ograniczania odpadów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4A072A7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tworzy autorski, nowy projekt kokardy z oryginalnym motywem</w:t>
            </w:r>
          </w:p>
          <w:p w14:paraId="2A5B4A82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analizuje możliwości zmniejszenia ilości odpadów przy produkcji</w:t>
            </w:r>
          </w:p>
          <w:p w14:paraId="0B462EE7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– prezentuje wytwór, omawiając materiały, techniki i trudności</w:t>
            </w:r>
          </w:p>
        </w:tc>
      </w:tr>
      <w:tr w:rsidR="00417F49" w14:paraId="7274E630" w14:textId="77777777" w:rsidTr="0028722F">
        <w:trPr>
          <w:trHeight w:val="5822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14023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1.6 Udzielam pierwszej pomocy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670D5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Rozpoznawanie sytuacji wymagających pierwszej pomocy, zasady postępowania na miejscu zdarzenia, zasady powiadamiania i alarmowania, podstawowe czynności pierwszej pomocy (skaleczenia, krwotoki, omdlenia, kontuzje), zawartość a</w:t>
            </w:r>
            <w:r>
              <w:rPr>
                <w:color w:val="000000"/>
                <w:sz w:val="22"/>
                <w:szCs w:val="22"/>
              </w:rPr>
              <w:t>pteczki pierwszej pomocy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F3676E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Uczeń przy pomocy nauczyciela:</w:t>
            </w:r>
          </w:p>
          <w:p w14:paraId="48D3CED0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wymienia numery alarmowe (112, 997, 998, 999),</w:t>
            </w:r>
          </w:p>
          <w:p w14:paraId="00B1D1F7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rozpoznaje sytuację zagrożenia (np. widzi, że ktoś zemdlał),</w:t>
            </w:r>
          </w:p>
          <w:p w14:paraId="40D0A063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potrafi wskazać apteczkę w sali lekcyjnej,</w:t>
            </w:r>
          </w:p>
          <w:p w14:paraId="1EA5BD86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- wie, że należy zadbać o własne bezpieczeń</w:t>
            </w:r>
            <w:r>
              <w:rPr>
                <w:color w:val="000000"/>
                <w:sz w:val="22"/>
                <w:szCs w:val="22"/>
              </w:rPr>
              <w:t>stwo przed podejściem do poszkodowanego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648E87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Uczeń samodzielnie:</w:t>
            </w:r>
          </w:p>
          <w:p w14:paraId="47BCAA82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prawidłowo wzywa pomoc, podając najważniejsze informacje (co się stało, gdzie, ile osób poszkodowanych),</w:t>
            </w:r>
          </w:p>
          <w:p w14:paraId="2BE6126C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potrafi sprawdzić, czy poszkodowany jest przytomny i czy oddycha,</w:t>
            </w:r>
          </w:p>
          <w:p w14:paraId="345D80DE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wymienia podstawowe elementy wyposażenia apteczki </w:t>
            </w:r>
          </w:p>
          <w:p w14:paraId="02259101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 rozumie konieczność założenia rękawiczek ochronnych przed udzieleniem pomocy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388A5C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zachowuje właściwą kolejność działań na miejscu zdarze</w:t>
            </w:r>
            <w:r>
              <w:rPr>
                <w:color w:val="000000"/>
                <w:sz w:val="22"/>
                <w:szCs w:val="22"/>
              </w:rPr>
              <w:t>nia (ocena bezpieczeństwa, sprawdzenie przytomności, wezwanie pomocy),</w:t>
            </w:r>
          </w:p>
          <w:p w14:paraId="7220D1B3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wyjaśnia, do czego służą poszczególne elementy apteczki,</w:t>
            </w:r>
          </w:p>
          <w:p w14:paraId="7019AE8B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wie, jak opatrzyć drobne skaleczenie lub otarcie</w:t>
            </w:r>
          </w:p>
          <w:p w14:paraId="244A07B4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164BF2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omawia zasady postępowania przy typowych urazach (np. oparzenie, krwotok z nosa, stłuczenie itp.),</w:t>
            </w:r>
          </w:p>
          <w:p w14:paraId="3D6C6EA9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wykazuje się opanowaniem i precyzją podczas symulacji akcji ratunkowej</w:t>
            </w:r>
          </w:p>
          <w:p w14:paraId="03DE2AE1" w14:textId="77777777" w:rsidR="00417F49" w:rsidRDefault="00417F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FB946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posiada wiedzę na temat zasad resuscytacji krążeniowo-oddechowej (RKO) dostosow</w:t>
            </w:r>
            <w:r>
              <w:rPr>
                <w:color w:val="000000"/>
                <w:sz w:val="22"/>
                <w:szCs w:val="22"/>
              </w:rPr>
              <w:t>aną do swojego wieku,</w:t>
            </w:r>
          </w:p>
          <w:p w14:paraId="4513B3D5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potrafi przeprowadzić instruktaż pierwszej pomocy dla kolegów z klasy,</w:t>
            </w:r>
          </w:p>
          <w:p w14:paraId="1FE6C088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bierze aktywny udział w konkursach lub pokazach związanych z bezpieczeństwem i ratownictwem</w:t>
            </w:r>
          </w:p>
        </w:tc>
      </w:tr>
      <w:tr w:rsidR="00417F49" w14:paraId="1AD75B10" w14:textId="77777777" w:rsidTr="0028722F">
        <w:trPr>
          <w:trHeight w:val="126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FB5E7" w14:textId="77777777" w:rsidR="00417F49" w:rsidRDefault="005B513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Rozdział II. Znam zasady bezpieczeństwa na drodze</w:t>
            </w:r>
          </w:p>
          <w:p w14:paraId="34E21923" w14:textId="77777777" w:rsidR="00417F49" w:rsidRDefault="005B5131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Poznaję znaki i sygnały drogowe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B32B9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Podział oznakowania pionowego i poziomego, </w:t>
            </w:r>
          </w:p>
          <w:p w14:paraId="3A05C956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rodzaje znaków drogowych, </w:t>
            </w:r>
          </w:p>
          <w:p w14:paraId="0B09B1D3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ruch kierowany, hierarchia ważności sygnałów i znaków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F7AD5E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>
              <w:rPr>
                <w:color w:val="000000"/>
                <w:sz w:val="22"/>
                <w:szCs w:val="22"/>
              </w:rPr>
              <w:t>rozróżnia podstawowe kształty i kolory znaków (np. trójkątny – ostrzegawczy)</w:t>
            </w:r>
          </w:p>
          <w:p w14:paraId="71C2AE16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wie, że na skrzyżowaniu może </w:t>
            </w:r>
            <w:r>
              <w:rPr>
                <w:color w:val="000000"/>
                <w:sz w:val="22"/>
                <w:szCs w:val="22"/>
              </w:rPr>
              <w:lastRenderedPageBreak/>
              <w:t>stać policjant kierujący ruchem,</w:t>
            </w:r>
          </w:p>
          <w:p w14:paraId="549D7202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potrafi wskazać na ilustracji sygnalizator świetlny i wyjaśnić znaczenie kolorów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2BA5D9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- potrafi dzielić znaki na piono</w:t>
            </w:r>
            <w:r>
              <w:rPr>
                <w:color w:val="000000"/>
                <w:sz w:val="22"/>
                <w:szCs w:val="22"/>
              </w:rPr>
              <w:t>we i poziome,</w:t>
            </w:r>
          </w:p>
          <w:p w14:paraId="2086379F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Wymienia 4 główne grupy znaków pionowych (ostrzegawcze, </w:t>
            </w:r>
            <w:r>
              <w:rPr>
                <w:color w:val="000000"/>
                <w:sz w:val="22"/>
                <w:szCs w:val="22"/>
              </w:rPr>
              <w:lastRenderedPageBreak/>
              <w:t>zakazu, nakazu, informacyjne),</w:t>
            </w:r>
          </w:p>
          <w:p w14:paraId="581094AB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zna podstawową hierarchię ważności: wie, że światła są ważniejsze niż znaki.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245005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- </w:t>
            </w:r>
            <w:r>
              <w:rPr>
                <w:color w:val="000000"/>
                <w:sz w:val="22"/>
                <w:szCs w:val="22"/>
              </w:rPr>
              <w:t>prawidłowo nazywa i interpretuje wybrane znaki z każdej grupy (np. ustąp</w:t>
            </w:r>
            <w:r>
              <w:rPr>
                <w:color w:val="000000"/>
                <w:sz w:val="22"/>
                <w:szCs w:val="22"/>
              </w:rPr>
              <w:t xml:space="preserve"> pierwszeństwa, droga dla rowerów, stop),</w:t>
            </w:r>
          </w:p>
          <w:p w14:paraId="7F1E98DE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- wyjaśnia, jak należy się zachować, gdy ruchem kieruje policjant (podstawowe postawy: przodem/tyłem </w:t>
            </w:r>
            <w:r>
              <w:rPr>
                <w:sz w:val="22"/>
                <w:szCs w:val="22"/>
              </w:rPr>
              <w:t>i</w:t>
            </w:r>
            <w:r>
              <w:rPr>
                <w:color w:val="000000"/>
                <w:sz w:val="22"/>
                <w:szCs w:val="22"/>
              </w:rPr>
              <w:t xml:space="preserve"> bokiem),</w:t>
            </w:r>
          </w:p>
          <w:p w14:paraId="53DB80AC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bezbłędnie stosuje hierarchię ważności (osoba kierująca, sygnały świetlne, znaki drogowe, normy/zasada prawej ręki)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E4226C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- samodzielnie klasyfikuje rzadziej spotykane znaki (np. znaki uzupełniające i tabliczki do znaków),</w:t>
            </w:r>
          </w:p>
          <w:p w14:paraId="19095E35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rozumie różnicę między sygnałami dl</w:t>
            </w:r>
            <w:r>
              <w:rPr>
                <w:color w:val="000000"/>
                <w:sz w:val="22"/>
                <w:szCs w:val="22"/>
              </w:rPr>
              <w:t xml:space="preserve">a pieszych a sygnałami </w:t>
            </w:r>
            <w:r>
              <w:rPr>
                <w:color w:val="000000"/>
                <w:sz w:val="22"/>
                <w:szCs w:val="22"/>
              </w:rPr>
              <w:lastRenderedPageBreak/>
              <w:t>dla kierujących pojazdami,</w:t>
            </w:r>
          </w:p>
          <w:p w14:paraId="176FC9FC" w14:textId="77777777" w:rsidR="00417F49" w:rsidRDefault="005B51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 potrafi w praktyce (lub na schemacie skrzyżowania) zastosować hierarchię znaków i sygnałów w różnych sytuacjach</w:t>
            </w:r>
          </w:p>
          <w:p w14:paraId="36A47AE6" w14:textId="77777777" w:rsidR="00417F49" w:rsidRDefault="00417F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BA5CA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- potrafi bezbłędnie </w:t>
            </w:r>
            <w:r>
              <w:rPr>
                <w:sz w:val="22"/>
                <w:szCs w:val="22"/>
              </w:rPr>
              <w:t>interpretować</w:t>
            </w:r>
            <w:r>
              <w:rPr>
                <w:color w:val="000000"/>
                <w:sz w:val="22"/>
                <w:szCs w:val="22"/>
              </w:rPr>
              <w:t xml:space="preserve"> wszystkie postawy policjanta kierującego ruchem,</w:t>
            </w:r>
          </w:p>
          <w:p w14:paraId="5CE42739" w14:textId="77777777" w:rsidR="00417F49" w:rsidRDefault="005B51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 wykaz</w:t>
            </w:r>
            <w:r>
              <w:rPr>
                <w:color w:val="000000"/>
                <w:sz w:val="22"/>
                <w:szCs w:val="22"/>
              </w:rPr>
              <w:t xml:space="preserve">uje postawę wzorowego uczestnika ruchu </w:t>
            </w:r>
            <w:r>
              <w:rPr>
                <w:color w:val="000000"/>
                <w:sz w:val="22"/>
                <w:szCs w:val="22"/>
              </w:rPr>
              <w:lastRenderedPageBreak/>
              <w:t>drogowego i potrafi uzasadnić celowość stosowania konkretnego oznakowania dla bezpieczeństwa</w:t>
            </w:r>
          </w:p>
          <w:p w14:paraId="37C1A4AD" w14:textId="77777777" w:rsidR="00417F49" w:rsidRDefault="00417F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417F49" w14:paraId="215DFDC0" w14:textId="77777777" w:rsidTr="0028722F">
        <w:trPr>
          <w:trHeight w:val="132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2CD42F6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Znaki drogowe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78EC284" w14:textId="77777777" w:rsidR="00417F49" w:rsidRDefault="005B51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Planowanie etapów pracy, wybór i analiza znaków drogowych, dobór materiałów i narzędzi, wykonanie modelu znaku (rysowanie, wycinanie, łączenie, montaż na podstawce), BHP, prezentacja i omówienie znaczenia znaków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/>
          </w:tcPr>
          <w:p w14:paraId="2AC9120E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przy pomocy nauczyciela rozpoznaje kilka podstawowych znaków</w:t>
            </w:r>
          </w:p>
          <w:p w14:paraId="7EC65D3A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wykonuje prosty rysunek znaku według wzoru</w:t>
            </w:r>
          </w:p>
          <w:p w14:paraId="1AF3787A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stosuje zasady BHP podczas pracy z narzędziami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/>
          </w:tcPr>
          <w:p w14:paraId="0961A449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rozróżnia kategorie znaków drogowych</w:t>
            </w:r>
          </w:p>
          <w:p w14:paraId="01E82E55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samodzielnie wykonuje model wybranego znaku</w:t>
            </w:r>
          </w:p>
          <w:p w14:paraId="434633FE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poprawnie od</w:t>
            </w:r>
            <w:r>
              <w:rPr>
                <w:color w:val="000000"/>
                <w:sz w:val="22"/>
                <w:szCs w:val="22"/>
              </w:rPr>
              <w:t>twarza kształt i kolorystykę znaku</w:t>
            </w:r>
          </w:p>
          <w:p w14:paraId="77456B31" w14:textId="77777777" w:rsidR="00417F49" w:rsidRDefault="005B51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omawia kategorię i znaczenie wykonanego znaku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/>
          </w:tcPr>
          <w:p w14:paraId="3D2E386D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planuje i wykonuje zestaw kilku znaków drogowych</w:t>
            </w:r>
          </w:p>
          <w:p w14:paraId="313790BB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uzasadnia wybór znaków do wykonania</w:t>
            </w:r>
          </w:p>
          <w:p w14:paraId="3BB81553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estetycznie łączy elementy i montuje znak na podstawce</w:t>
            </w:r>
          </w:p>
          <w:p w14:paraId="2016DE41" w14:textId="77777777" w:rsidR="00417F49" w:rsidRDefault="005B51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</w:tabs>
              <w:spacing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omawia znaczenie każdego znaku dla bezpieczeństwa ruchu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/>
          </w:tcPr>
          <w:p w14:paraId="285939EF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projektuje zestaw znaków ilustrujący konkretną sytuację drogową</w:t>
            </w:r>
          </w:p>
          <w:p w14:paraId="021042E5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wyjaśnia hierarchię ważności i kategorię każdego znaku</w:t>
            </w:r>
          </w:p>
          <w:p w14:paraId="44E30017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starannie wykonu</w:t>
            </w:r>
            <w:r>
              <w:rPr>
                <w:color w:val="000000"/>
                <w:sz w:val="22"/>
                <w:szCs w:val="22"/>
              </w:rPr>
              <w:t>je wytwory, dbając o właściwe gospodarowanie materiałami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3875556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tworzy autorski zestaw edukacyjny znaków z opisami dla młodszych uczniów</w:t>
            </w:r>
          </w:p>
          <w:p w14:paraId="09E1B311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analizuje, dlaczego kształty i kolory znaków są znormalizowane</w:t>
            </w:r>
          </w:p>
          <w:p w14:paraId="329F3917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przeprowadza mini-quiz dla klasy z użyciem wykonanych zna</w:t>
            </w:r>
            <w:r>
              <w:rPr>
                <w:color w:val="000000"/>
                <w:sz w:val="22"/>
                <w:szCs w:val="22"/>
              </w:rPr>
              <w:t>ków</w:t>
            </w:r>
          </w:p>
        </w:tc>
      </w:tr>
      <w:tr w:rsidR="00417F49" w14:paraId="1E8DF269" w14:textId="77777777" w:rsidTr="0028722F">
        <w:trPr>
          <w:trHeight w:val="553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C72C9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2.2 Poznaję części drogi i rodzaje dróg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C6028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Budowa drogi i przeznaczenie jej elementów, rodzaje dróg i ich </w:t>
            </w:r>
            <w:r>
              <w:rPr>
                <w:color w:val="000000"/>
                <w:sz w:val="22"/>
                <w:szCs w:val="22"/>
              </w:rPr>
              <w:lastRenderedPageBreak/>
              <w:t>oznakowanie, hierarchia ważności znaków i sygnałów drogowych, przewidywanie zagrożeń na drodze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71E840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– przy pomocy nauczyciela wskazuje elementy drogi</w:t>
            </w:r>
          </w:p>
          <w:p w14:paraId="6EE7B3B1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– wymienia podstawowe rodzaje dróg</w:t>
            </w:r>
          </w:p>
          <w:p w14:paraId="49E58257" w14:textId="77777777" w:rsidR="00417F49" w:rsidRDefault="005B51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wie, że znaki i sygnały mają różną ważność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C612F5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– poprawnie nazywa elementy drogi i </w:t>
            </w:r>
            <w:r>
              <w:rPr>
                <w:color w:val="000000"/>
                <w:sz w:val="22"/>
                <w:szCs w:val="22"/>
              </w:rPr>
              <w:lastRenderedPageBreak/>
              <w:t>określa ich przeznaczenie</w:t>
            </w:r>
          </w:p>
          <w:p w14:paraId="3DD20231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opisuje różnice między rodzajami dróg</w:t>
            </w:r>
          </w:p>
          <w:p w14:paraId="3CAAECB0" w14:textId="77777777" w:rsidR="00417F49" w:rsidRDefault="005B51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omawia hierarchię ważności sygnałów i znaków drogowych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470272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– charakteryzuje </w:t>
            </w:r>
            <w:r>
              <w:rPr>
                <w:color w:val="000000"/>
                <w:sz w:val="22"/>
                <w:szCs w:val="22"/>
              </w:rPr>
              <w:t xml:space="preserve">elementy drogi i ich funkcje dla </w:t>
            </w:r>
            <w:r>
              <w:rPr>
                <w:color w:val="000000"/>
                <w:sz w:val="22"/>
                <w:szCs w:val="22"/>
              </w:rPr>
              <w:lastRenderedPageBreak/>
              <w:t>poszczególnych uczestników ruchu</w:t>
            </w:r>
          </w:p>
          <w:p w14:paraId="33356F1C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wyjaśnia hierarchię ważności: policjant &gt; sygnalizator &gt; znak &gt; przepisy</w:t>
            </w:r>
          </w:p>
          <w:p w14:paraId="23F458A5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wskazuje przykładowe zagrożenia wynikające z budowy drogi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F972C0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– analizuje budowę skrzyżowania i </w:t>
            </w:r>
            <w:r>
              <w:rPr>
                <w:color w:val="000000"/>
                <w:sz w:val="22"/>
                <w:szCs w:val="22"/>
              </w:rPr>
              <w:lastRenderedPageBreak/>
              <w:t>rozpoznaje jego eleme</w:t>
            </w:r>
            <w:r>
              <w:rPr>
                <w:color w:val="000000"/>
                <w:sz w:val="22"/>
                <w:szCs w:val="22"/>
              </w:rPr>
              <w:t>nty</w:t>
            </w:r>
          </w:p>
          <w:p w14:paraId="4FB43486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wyjaśnia, jak oznakowanie drogi wpływa na bezpieczeństwo</w:t>
            </w:r>
          </w:p>
          <w:p w14:paraId="4F4FCD6C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przewiduje zagrożenia w konkretnych sytuacjach drogowych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892C8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– rysuje i opisuje schemat przykładowego </w:t>
            </w:r>
            <w:r>
              <w:rPr>
                <w:color w:val="000000"/>
                <w:sz w:val="22"/>
                <w:szCs w:val="22"/>
              </w:rPr>
              <w:lastRenderedPageBreak/>
              <w:t>skrzyżowania z pełnym oznakowaniem</w:t>
            </w:r>
          </w:p>
          <w:p w14:paraId="6973E7BB" w14:textId="77777777" w:rsidR="00417F49" w:rsidRDefault="005B51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omawia, jak budowa i oznakowanie drogi chronią uczestników ruchu</w:t>
            </w:r>
          </w:p>
        </w:tc>
      </w:tr>
      <w:tr w:rsidR="00417F49" w14:paraId="60A7045C" w14:textId="77777777" w:rsidTr="0028722F">
        <w:trPr>
          <w:trHeight w:val="553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97B30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lastRenderedPageBreak/>
              <w:t>II PÓŁROCZE</w:t>
            </w:r>
          </w:p>
          <w:p w14:paraId="0917C080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3.2 Przestrzegam zasad na drodze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09CBA" w14:textId="77777777" w:rsidR="00417F49" w:rsidRDefault="005B51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Zasady ogólne: ruch prawostronny, szczególna ostrożność, ograniczone zaufanie; skrzyżowania, przejścia dla pieszych, przejazdy kolejowe; postawy policjanta i ich interpretacja; bezpieczne zachowanie pieszego i rowerzysty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C98E8C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przy pomocy nauczyciela wymienia kilka zasad ruchu drogowego</w:t>
            </w:r>
          </w:p>
          <w:p w14:paraId="7B6E57D0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wie, że piesi poruszają się chodnikiem</w:t>
            </w:r>
          </w:p>
          <w:p w14:paraId="532BC74A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zna zasadę ruchu prawostronnego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893E1E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podaje zasady ogólne ruchu drogowego</w:t>
            </w:r>
          </w:p>
          <w:p w14:paraId="1920F5BE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opisuje zachowanie w miejscach wymagających wzmożonej uwagi</w:t>
            </w:r>
          </w:p>
          <w:p w14:paraId="208042A2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– omawia etyczne </w:t>
            </w:r>
            <w:r>
              <w:rPr>
                <w:color w:val="000000"/>
                <w:sz w:val="22"/>
                <w:szCs w:val="22"/>
              </w:rPr>
              <w:t>zachowanie wobec innych uczestników ruchu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88F4B3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wyjaśnia zasady szczególnej ostrożności i ograniczonego zaufania</w:t>
            </w:r>
          </w:p>
          <w:p w14:paraId="68206B8A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opisuje właściwe zachowanie na skrzyżowaniu, przejściu dla pieszych i przejeździe kolejowym</w:t>
            </w:r>
          </w:p>
          <w:p w14:paraId="3ECA785B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interpretuje podstawowe postawy policjanta kierując</w:t>
            </w:r>
            <w:r>
              <w:rPr>
                <w:color w:val="000000"/>
                <w:sz w:val="22"/>
                <w:szCs w:val="22"/>
              </w:rPr>
              <w:t>ego ruchem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7878121F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analizuje konkretne sytuacje drogowe i wskazuje właściwe postępowanie</w:t>
            </w:r>
          </w:p>
          <w:p w14:paraId="315C3203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uzasadnia stosowanie zasad ostrożności i ograniczonego zaufania</w:t>
            </w:r>
          </w:p>
          <w:p w14:paraId="38F77595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porównuje obowiązki różnych uczestników ruchu drogowego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69C77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– opracowuje scenariusz sytuacji drogowej z analizą </w:t>
            </w:r>
            <w:proofErr w:type="spellStart"/>
            <w:r>
              <w:rPr>
                <w:color w:val="000000"/>
                <w:sz w:val="22"/>
                <w:szCs w:val="22"/>
              </w:rPr>
              <w:t>zachowań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uczestników</w:t>
            </w:r>
          </w:p>
          <w:p w14:paraId="638D31B5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ocenia wpływ przestrzegania zasad na bezpieczeństwo wszystkich</w:t>
            </w:r>
          </w:p>
          <w:p w14:paraId="3AB8DA99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wyjaśnia innym zasady ruchu w trudnych sytuacjach</w:t>
            </w:r>
          </w:p>
        </w:tc>
      </w:tr>
      <w:tr w:rsidR="00417F49" w14:paraId="4C695656" w14:textId="77777777" w:rsidTr="0028722F">
        <w:trPr>
          <w:trHeight w:val="180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F2307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 xml:space="preserve">4.2 Bezpiecznie poruszam się pieszo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F82B6" w14:textId="77777777" w:rsidR="00417F49" w:rsidRDefault="005B51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Elementy drogi dla pieszych, zasady poruszania się pieszych w terenie zabudowanym i poza nim, przechodzenie przez jezdnię, znaki dotyczące pieszych, odblaski, zachowania niedozwolone, zagrożenia z perspektywy pieszego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D63851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wie, że piesi korzystają z chodnika i przejścia dla pieszych</w:t>
            </w:r>
          </w:p>
          <w:p w14:paraId="023B4EC0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przy pomocy nauczyciela opisuje zachowanie na przejściu</w:t>
            </w:r>
          </w:p>
          <w:p w14:paraId="3848CEA1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zna wymóg noszenia odblasków poza terenem zabudowanym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2BB6C7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omawia zasady poruszania się pieszego w terenie zabudowanym i poza nim</w:t>
            </w:r>
          </w:p>
          <w:p w14:paraId="140FDB4B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opis</w:t>
            </w:r>
            <w:r>
              <w:rPr>
                <w:color w:val="000000"/>
                <w:sz w:val="22"/>
                <w:szCs w:val="22"/>
              </w:rPr>
              <w:t>uje prawidłowe korzystanie z przejścia dla pieszych ze i bez sygnalizacji</w:t>
            </w:r>
          </w:p>
          <w:p w14:paraId="3F5C8E68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wymienia zachowania niedozwolone pieszego (telefon, bieganie na jezdnię)</w:t>
            </w:r>
          </w:p>
          <w:p w14:paraId="5CD01488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wyjaśnia znaczenie odblasków dla bezpieczeństwa pieszego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B07CB3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wyjaśnia zachowanie pieszego w różnych sytuacj</w:t>
            </w:r>
            <w:r>
              <w:rPr>
                <w:color w:val="000000"/>
                <w:sz w:val="22"/>
                <w:szCs w:val="22"/>
              </w:rPr>
              <w:t>ach drogowych</w:t>
            </w:r>
          </w:p>
          <w:p w14:paraId="4EACA9F4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opisuje zasady bezpiecznego przechodzenia przez jezdnię w różnych miejscach</w:t>
            </w:r>
          </w:p>
          <w:p w14:paraId="5100E80E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rozpoznaje zagrożenia z perspektywy pieszego i wskazuje sposoby ich unikania</w:t>
            </w:r>
          </w:p>
          <w:p w14:paraId="2AD348F0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wskazuje znaki drogowe dotyczące pieszych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A1EF97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analizuje sytuacje zagrożeń dla pieszyc</w:t>
            </w:r>
            <w:r>
              <w:rPr>
                <w:color w:val="000000"/>
                <w:sz w:val="22"/>
                <w:szCs w:val="22"/>
              </w:rPr>
              <w:t>h i uzasadnia właściwe postępowanie</w:t>
            </w:r>
          </w:p>
          <w:p w14:paraId="0D712383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porównuje zasady poruszania się pieszego w dzień i po zmroku</w:t>
            </w:r>
          </w:p>
          <w:p w14:paraId="486C2025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– ocenia skutki </w:t>
            </w:r>
            <w:proofErr w:type="spellStart"/>
            <w:r>
              <w:rPr>
                <w:color w:val="000000"/>
                <w:sz w:val="22"/>
                <w:szCs w:val="22"/>
              </w:rPr>
              <w:t>zachowań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niedozwolonych dla bezpieczeństwa pieszego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A172F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opracowuje mapkę bezpiecznej drogi do szkoły z oznaczeniem zagrożeń</w:t>
            </w:r>
          </w:p>
          <w:p w14:paraId="3EF86DEB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– wskazuje miejsca </w:t>
            </w:r>
            <w:r>
              <w:rPr>
                <w:color w:val="000000"/>
                <w:sz w:val="22"/>
                <w:szCs w:val="22"/>
              </w:rPr>
              <w:t>niebezpieczne w okolicy szkoły i proponuje ich usprawnienie</w:t>
            </w:r>
          </w:p>
          <w:p w14:paraId="5B9DB659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przeprowadza mini-lekcję o bezpieczeństwie pieszych dla kolegów</w:t>
            </w:r>
          </w:p>
        </w:tc>
      </w:tr>
      <w:tr w:rsidR="00417F49" w14:paraId="1797E59B" w14:textId="77777777" w:rsidTr="0028722F">
        <w:trPr>
          <w:trHeight w:val="557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0221190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Gra planszowa „Bezpieczna droga do szkoły”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6087F81" w14:textId="77777777" w:rsidR="00417F49" w:rsidRDefault="005B51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Planowanie etapów pracy zespołowej, organizacja stanowiska, dobór materiałów i narzędzi do obróbki papieru i tektury, wykonanie planszy, pionków, kart i opakowania, racjonalne gospodarowanie materiałami i recykling, zasady gry, prezentacja efektów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/>
          </w:tcPr>
          <w:p w14:paraId="7F10488F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przy pomocy nauczyciela wykonuje wybrane elementy gry</w:t>
            </w:r>
          </w:p>
          <w:p w14:paraId="2EBC963A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uczestniczy w małym stopniu pracach grupy</w:t>
            </w:r>
          </w:p>
          <w:p w14:paraId="13DC07B7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/>
          </w:tcPr>
          <w:p w14:paraId="7B20A662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samodzielnie wykonuje przydzielone elementy gry</w:t>
            </w:r>
          </w:p>
          <w:p w14:paraId="2E9BF291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dobiera materiały i narzędzia do zadania</w:t>
            </w:r>
          </w:p>
          <w:p w14:paraId="2FB56CFC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utrzymuje porządek na stanowisku</w:t>
            </w:r>
          </w:p>
          <w:p w14:paraId="5E22BDE3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krótko opisuje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/>
          </w:tcPr>
          <w:p w14:paraId="75DB8C19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planuje kolejność czynności i realizuje je</w:t>
            </w:r>
          </w:p>
          <w:p w14:paraId="029A84BC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estetycznie wykonuje elementy gry</w:t>
            </w:r>
          </w:p>
          <w:p w14:paraId="7CE2D844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współpracuje z grupą, wywiązując się z podziału zadań</w:t>
            </w:r>
          </w:p>
          <w:p w14:paraId="258F9CD9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omawia zastosowane materiały i rozwiązania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/>
          </w:tcPr>
          <w:p w14:paraId="1180E9DB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</w:t>
            </w:r>
            <w:r>
              <w:rPr>
                <w:color w:val="000000"/>
                <w:sz w:val="22"/>
                <w:szCs w:val="22"/>
              </w:rPr>
              <w:t xml:space="preserve"> aktywnie uczestniczy w planowaniu projektu i podziale zadań</w:t>
            </w:r>
          </w:p>
          <w:p w14:paraId="199832CE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proponuje własne rozwiązania graficzne lub mechaniki gry</w:t>
            </w:r>
          </w:p>
          <w:p w14:paraId="7EE1BDCF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wskazuje związek treści gry z zasadami ruchu drogowego</w:t>
            </w:r>
          </w:p>
          <w:p w14:paraId="353B9826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stosuje materiały recyklingowe i uzasadnia ich wybór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A48BDA6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pełni rolę lidera/koor</w:t>
            </w:r>
            <w:r>
              <w:rPr>
                <w:color w:val="000000"/>
                <w:sz w:val="22"/>
                <w:szCs w:val="22"/>
              </w:rPr>
              <w:t>dynatora projektu grupowego</w:t>
            </w:r>
          </w:p>
          <w:p w14:paraId="63A06CF5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proponuje innowacyjne elementy gry (pytania, pola specjalne)</w:t>
            </w:r>
          </w:p>
          <w:p w14:paraId="1C80E32D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prezentuje gotową grę i przeprowadza rozgrywkę testową z klasą</w:t>
            </w:r>
          </w:p>
        </w:tc>
      </w:tr>
      <w:tr w:rsidR="00417F49" w14:paraId="77470239" w14:textId="77777777" w:rsidTr="0028722F">
        <w:trPr>
          <w:trHeight w:val="269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01DE3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2"/>
                <w:szCs w:val="22"/>
              </w:rPr>
            </w:pPr>
            <w:bookmarkStart w:id="4" w:name="_heading=h.wyaehakl3uwa" w:colFirst="0" w:colLast="0"/>
            <w:bookmarkEnd w:id="4"/>
            <w:r>
              <w:rPr>
                <w:b/>
                <w:bCs/>
                <w:sz w:val="22"/>
                <w:szCs w:val="22"/>
              </w:rPr>
              <w:lastRenderedPageBreak/>
              <w:t>Rozdział III. Jeżdżę rowerem i hulajnogą</w:t>
            </w:r>
          </w:p>
          <w:p w14:paraId="5197583E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bookmarkStart w:id="5" w:name="_heading=h.tc4vwtzhgzpg" w:colFirst="0" w:colLast="0"/>
            <w:bookmarkEnd w:id="5"/>
            <w:r>
              <w:rPr>
                <w:b/>
                <w:bCs/>
                <w:color w:val="000000"/>
                <w:sz w:val="22"/>
                <w:szCs w:val="22"/>
              </w:rPr>
              <w:t>1.3 Wiem, jak działa rower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12701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Znaczenie roweru jako środka transportu, rekreacji i aktywności prozdrowotnej, rodzaje rowerów, budowa roweru, układy: napędowy, kierowniczy i jezdny, hamulcowy, oświetleniowy – funkcje i wpływ na bezpieczeństwo jazdy, kontrola stanu technicznego, elementy</w:t>
            </w:r>
            <w:r>
              <w:rPr>
                <w:color w:val="000000"/>
                <w:sz w:val="22"/>
                <w:szCs w:val="22"/>
              </w:rPr>
              <w:t xml:space="preserve"> ochrony osobistej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21B18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wymienia dwa rodzaje rowerów (np. górski, miejski),</w:t>
            </w:r>
          </w:p>
          <w:p w14:paraId="6D36375D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wskazuje główne elementy budowy (rama, koła, kierownica, siodełko).</w:t>
            </w:r>
          </w:p>
          <w:p w14:paraId="53F6EE35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wie, że rower musi mieć sprawne hamulce i oświetlenie,</w:t>
            </w:r>
          </w:p>
          <w:p w14:paraId="431D582C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potrafi wymienić jeden element ochrony osobistej (kask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C5F8F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wyjaśnia, dlaczego warto jeździć na rowerze (np. zdrowie, ekologia).</w:t>
            </w:r>
          </w:p>
          <w:p w14:paraId="567AC70A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rozpoznaje 3-4 rodzaje rowerów i wie, do czego służą (np. szosowy do szybkiej jazdy, BMX do ewolucji), </w:t>
            </w:r>
          </w:p>
          <w:p w14:paraId="3F32BF85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nazywa podstawowe części roweru i przyporządkowuje je do głównych układów (</w:t>
            </w:r>
            <w:r>
              <w:rPr>
                <w:color w:val="000000"/>
                <w:sz w:val="22"/>
                <w:szCs w:val="22"/>
              </w:rPr>
              <w:t>np. pedały – napęd, kierownica – sterowanie).</w:t>
            </w:r>
          </w:p>
          <w:p w14:paraId="18EA38F2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wie, że przed jazdą należy sprawdzić ciśnienie w oponach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75768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omawia funkcje poszczególnych układów: napędowego, kierowniczego, jezdnego i hamulcowego.</w:t>
            </w:r>
          </w:p>
          <w:p w14:paraId="0501132B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wymienia obowiązkowe wyposażenie roweru zgodnie z przepisami,</w:t>
            </w:r>
          </w:p>
          <w:p w14:paraId="1548F8C5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rozumie bezpośredni związek między stanem technicznym (np. zużyte klocki hamulcowe) a bezpieczeństwem na drodze,</w:t>
            </w:r>
          </w:p>
          <w:p w14:paraId="2B7C4E1F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potrafi prawidłowo dobrać i dopasować kask oraz odblaski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DC9B6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szczegółowo omaw</w:t>
            </w:r>
            <w:r>
              <w:rPr>
                <w:color w:val="000000"/>
                <w:sz w:val="22"/>
                <w:szCs w:val="22"/>
              </w:rPr>
              <w:t>ia budowę i działanie wszystkich układów roweru,</w:t>
            </w:r>
          </w:p>
          <w:p w14:paraId="23C02BC7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samodzielnie przeprowadza pełną kontrolę stanu technicznego roweru przed jazdą (łańcuch, hamulce, światła, opony),</w:t>
            </w:r>
          </w:p>
          <w:p w14:paraId="1E5C30E9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potrafi uzasadnić wybór konkretnego typu roweru w zależności od terenu i potrzeb użytkow</w:t>
            </w:r>
            <w:r>
              <w:rPr>
                <w:color w:val="000000"/>
                <w:sz w:val="22"/>
                <w:szCs w:val="22"/>
              </w:rPr>
              <w:t>nika,</w:t>
            </w:r>
          </w:p>
          <w:p w14:paraId="51CD1649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wykazuje się pełną wiedzą na temat elementów ochrony osobistej i ich znaczenia dla minimalizowania skutków wypadków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CDED6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wykazuje się wiedzą na temat konserwacji roweru (np. wie jak wyczyścić i nasmarować łańcuch),</w:t>
            </w:r>
          </w:p>
          <w:p w14:paraId="0B5D9C4D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potrafi zdiagnozować drobne usterk</w:t>
            </w:r>
            <w:r>
              <w:rPr>
                <w:color w:val="000000"/>
                <w:sz w:val="22"/>
                <w:szCs w:val="22"/>
              </w:rPr>
              <w:t>i i zaproponować sposób ich naprawy,</w:t>
            </w:r>
          </w:p>
          <w:p w14:paraId="2141E04F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aktywnie promuje jazdę rowerem jako element zdrowego stylu życia i dbania o środowisko</w:t>
            </w:r>
          </w:p>
        </w:tc>
      </w:tr>
      <w:tr w:rsidR="00417F49" w14:paraId="7D10F875" w14:textId="77777777" w:rsidTr="0028722F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A2D4881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Ekologiczny rower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6436A2F" w14:textId="77777777" w:rsidR="00417F49" w:rsidRDefault="005B51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Etapy projektu i planowanie, organizacja stanowiska, dobór materiałów i narzędzi do papieru/tektury/drewna, wykonanie wytworu technicznego, </w:t>
            </w:r>
            <w:r>
              <w:rPr>
                <w:color w:val="000000"/>
                <w:sz w:val="22"/>
                <w:szCs w:val="22"/>
              </w:rPr>
              <w:lastRenderedPageBreak/>
              <w:t>recykling, rower jako środek transportu i jego wyposażenie, cykl życia wytworu, prezentacja efektów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34D6783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– przy pomocy na</w:t>
            </w:r>
            <w:r>
              <w:rPr>
                <w:color w:val="000000"/>
                <w:sz w:val="22"/>
                <w:szCs w:val="22"/>
              </w:rPr>
              <w:t>uczyciela wykonuje prosty wytwór związany z rowerem</w:t>
            </w:r>
          </w:p>
          <w:p w14:paraId="5B88EFA5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wie, że rower jest przyjazny środowisku</w:t>
            </w:r>
          </w:p>
          <w:p w14:paraId="2F5E6BBA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4578FCB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samodzielnie wykonuje przydzieloną część wytworu</w:t>
            </w:r>
          </w:p>
          <w:p w14:paraId="3E3434B0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wymienia korzyści ekologiczne i zdrowotne jazdy rowerem</w:t>
            </w:r>
          </w:p>
          <w:p w14:paraId="73D62AE3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– stosuje materiały recyklingowe</w:t>
            </w:r>
          </w:p>
          <w:p w14:paraId="7A383654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krótko omawia swój wytwór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9893C0F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– projektuje i wykonuje wytwór z materiałów recyklingowych</w:t>
            </w:r>
          </w:p>
          <w:p w14:paraId="00D1FBEC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omawia rower jako środek transportu i ekologiczną alternatywę</w:t>
            </w:r>
          </w:p>
          <w:p w14:paraId="12BA3280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– wskazuje obo</w:t>
            </w:r>
            <w:r>
              <w:rPr>
                <w:color w:val="000000"/>
                <w:sz w:val="22"/>
                <w:szCs w:val="22"/>
              </w:rPr>
              <w:t>wiązkowe wyposażenie roweru</w:t>
            </w:r>
          </w:p>
          <w:p w14:paraId="0C3020F6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D6D2EC9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– uzasadnia wybór roweru jako środka transportu</w:t>
            </w:r>
          </w:p>
          <w:p w14:paraId="50A893B2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analizuje cykl życia wytworu z uwzględnieniem kosztów środowiskowych</w:t>
            </w:r>
          </w:p>
          <w:p w14:paraId="6E36FE79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– wyjaśnia zasady racjonalnego gospodarowania materiałami i recyklingu</w:t>
            </w:r>
          </w:p>
          <w:p w14:paraId="4ECD5234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wskazuje możliwe usprawnienia wytworu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5D7849C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– projektuje autorski wytwór promujący ekologiczny transport</w:t>
            </w:r>
          </w:p>
          <w:p w14:paraId="280727D8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proponuje k</w:t>
            </w:r>
            <w:r>
              <w:rPr>
                <w:color w:val="000000"/>
                <w:sz w:val="22"/>
                <w:szCs w:val="22"/>
              </w:rPr>
              <w:t>ampanię promującą jazdę rowerem w szkole</w:t>
            </w:r>
          </w:p>
          <w:p w14:paraId="359054C6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– prezentuje wytwór i omawia każdy etap </w:t>
            </w:r>
            <w:r>
              <w:rPr>
                <w:color w:val="000000"/>
                <w:sz w:val="22"/>
                <w:szCs w:val="22"/>
              </w:rPr>
              <w:lastRenderedPageBreak/>
              <w:t>realizacji z pełnym uzasadnieniem</w:t>
            </w:r>
          </w:p>
        </w:tc>
      </w:tr>
      <w:tr w:rsidR="00417F49" w14:paraId="0E8DCD52" w14:textId="77777777" w:rsidTr="0028722F">
        <w:trPr>
          <w:trHeight w:val="552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89A1E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2.3 Jeżdżę bezpiecznie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D1CE2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Zasady bezpiecznej jazdy rowerem, hulajnogi elektryczne i UTO/UWR – miejsce na drodze i zasady poruszania, obowiązkowe wyposażenie roweru i jego znaczenie, dodatkowe wyposażenie, karta rowerowa – warunki uzyskania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9D57A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wymienia podstawowe zasady bezpiecznej j</w:t>
            </w:r>
            <w:r>
              <w:rPr>
                <w:color w:val="000000"/>
                <w:sz w:val="22"/>
                <w:szCs w:val="22"/>
              </w:rPr>
              <w:t>azdy rowerem</w:t>
            </w:r>
          </w:p>
          <w:p w14:paraId="1C6F9F2F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wie, że rowerzysta musi posiadać kartę rowerową</w:t>
            </w:r>
          </w:p>
          <w:p w14:paraId="013A9D34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zna wymóg kasku dla dzieci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D802C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omawia warunki dopuszczenia rowerzysty i użytkownika hulajnogi do ruchu</w:t>
            </w:r>
          </w:p>
          <w:p w14:paraId="5B1AFF3C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opisuje obowiązkowe wyposażenie roweru</w:t>
            </w:r>
          </w:p>
          <w:p w14:paraId="35BE91A4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podaje zasady etycznego zachowania rowerzysty w ruchu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6092E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wyjaśnia przepisy dotyczące rowerzystów, hulajnóg elektrycznych i UTO</w:t>
            </w:r>
          </w:p>
          <w:p w14:paraId="15FB2A4A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charakteryzuje etyczne aspekty uczestnictwa w ruchu drogowym</w:t>
            </w:r>
          </w:p>
          <w:p w14:paraId="5F922708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opisuje, jak obowiązkowe i dodatkowe wyposażenie wpływa na bezp</w:t>
            </w:r>
            <w:r>
              <w:rPr>
                <w:color w:val="000000"/>
                <w:sz w:val="22"/>
                <w:szCs w:val="22"/>
              </w:rPr>
              <w:t>ieczeństwo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0490F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analizuje zagrożenia wynikające z niestosowania się do przepisów</w:t>
            </w:r>
          </w:p>
          <w:p w14:paraId="112F6E30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porównuje zasady obowiązujące rowerzystę i pieszego</w:t>
            </w:r>
          </w:p>
          <w:p w14:paraId="63A2E194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ocenia zachowania rowerzystów w przykładowych sytuacjach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4E92B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opracowuje kodeks bezpiecznego rowerzysty</w:t>
            </w:r>
          </w:p>
          <w:p w14:paraId="096200E0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przeprowadza quiz z</w:t>
            </w:r>
            <w:r>
              <w:rPr>
                <w:color w:val="000000"/>
                <w:sz w:val="22"/>
                <w:szCs w:val="22"/>
              </w:rPr>
              <w:t xml:space="preserve"> zasad jazdy rowerem dla klasy</w:t>
            </w:r>
          </w:p>
          <w:p w14:paraId="0FC8345F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przygotowuje prezentację o znaczeniu wyposażenia rowerzysty dla bezpieczeństwa</w:t>
            </w:r>
          </w:p>
        </w:tc>
      </w:tr>
      <w:tr w:rsidR="00417F49" w14:paraId="556C96AE" w14:textId="77777777" w:rsidTr="0028722F">
        <w:trPr>
          <w:trHeight w:val="552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A8E17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3.3 </w:t>
            </w:r>
            <w:r>
              <w:rPr>
                <w:b/>
                <w:bCs/>
                <w:sz w:val="22"/>
                <w:szCs w:val="22"/>
              </w:rPr>
              <w:t>Wykonuje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manewry na drodze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9F740" w14:textId="77777777" w:rsidR="00417F49" w:rsidRDefault="005B51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Włączanie się do ruchu, wymijanie/omijanie/wyprzedzanie – różnice i zasady, zmiana kierunku jazdy (skręt w prawo i lewo), sygnalizacja zamiaru manewru, zawracanie, miejsca </w:t>
            </w:r>
            <w:r>
              <w:rPr>
                <w:color w:val="000000"/>
                <w:sz w:val="22"/>
                <w:szCs w:val="22"/>
              </w:rPr>
              <w:lastRenderedPageBreak/>
              <w:t>niebezpieczne, pierwszeństwo podczas manewrów, rozpoznawanie zagrożeń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F257E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– przy pomocy </w:t>
            </w:r>
            <w:r>
              <w:rPr>
                <w:color w:val="000000"/>
                <w:sz w:val="22"/>
                <w:szCs w:val="22"/>
              </w:rPr>
              <w:t>nauczyciela wskazuje na schemacie poprawny manewr</w:t>
            </w:r>
          </w:p>
          <w:p w14:paraId="7A9E4B68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wie, jak sygnalizować zamiar skrętu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FBF8E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opisuje podstawowe manewry drogowe i różnice między nimi</w:t>
            </w:r>
          </w:p>
          <w:p w14:paraId="48247E48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wyjaśnia, jak sygnalizować zamiar skrętu i zmiany pasa</w:t>
            </w:r>
          </w:p>
          <w:p w14:paraId="3B0D65E0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– wskazuje na schemacie poprawne </w:t>
            </w:r>
            <w:r>
              <w:rPr>
                <w:color w:val="000000"/>
                <w:sz w:val="22"/>
                <w:szCs w:val="22"/>
              </w:rPr>
              <w:lastRenderedPageBreak/>
              <w:t>wykonanie manewrów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146D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– charakteryzuje zasady wykonywania poszczególnych manewrów</w:t>
            </w:r>
          </w:p>
          <w:p w14:paraId="79BE4919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wyjaśnia, kiedy manewry są dozwolone lub zabronione</w:t>
            </w:r>
          </w:p>
          <w:p w14:paraId="14074A6E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– opisuje zachowanie rowerzysty p</w:t>
            </w:r>
            <w:r>
              <w:rPr>
                <w:color w:val="000000"/>
                <w:sz w:val="22"/>
                <w:szCs w:val="22"/>
              </w:rPr>
              <w:t>rzy skręcie i zawracaniu</w:t>
            </w:r>
          </w:p>
          <w:p w14:paraId="76BF2BA9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wskazuje zagrożenia związane z manewrami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ADA19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– analizuje sytuacje drogowe i wskazuje właściwy manewr</w:t>
            </w:r>
          </w:p>
          <w:p w14:paraId="188DB38C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uzasadnia kolejność działań podczas wykonywania manewru</w:t>
            </w:r>
          </w:p>
          <w:p w14:paraId="0F2DB9C2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– ocenia ryzyko wynikające z </w:t>
            </w:r>
            <w:r>
              <w:rPr>
                <w:color w:val="000000"/>
                <w:sz w:val="22"/>
                <w:szCs w:val="22"/>
              </w:rPr>
              <w:lastRenderedPageBreak/>
              <w:t>nieprawidłowych manewrów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C0E48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– opracowuje zadania sytuacyjne z manewrów dla kolegów</w:t>
            </w:r>
          </w:p>
          <w:p w14:paraId="62FCD2F2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demonstruje na schemacie poprawne wykonanie różnych manewrów</w:t>
            </w:r>
          </w:p>
          <w:p w14:paraId="1835723F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– wyjaśnia przepisy dotyczące manewrów innym uczniom</w:t>
            </w:r>
          </w:p>
        </w:tc>
      </w:tr>
      <w:tr w:rsidR="00417F49" w14:paraId="46AC50E1" w14:textId="77777777" w:rsidTr="0028722F">
        <w:trPr>
          <w:trHeight w:val="742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1DD691A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Wesołe odblaski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6615E6C1" w14:textId="77777777" w:rsidR="00417F49" w:rsidRDefault="005B51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Planowanie etapów pracy, dobór materiałów i narzędzi do obróbki papieru, wykonanie elementu odblaskowego (dowolny kształt), recykling, rola odblasków w bezpieczeństwie drogowym, prezentacja efektów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14271EC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przy pomocy nauczyciela wykonuje prosty element odblasko</w:t>
            </w:r>
            <w:r>
              <w:rPr>
                <w:color w:val="000000"/>
                <w:sz w:val="22"/>
                <w:szCs w:val="22"/>
              </w:rPr>
              <w:t>wy</w:t>
            </w:r>
          </w:p>
          <w:p w14:paraId="1D195596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wie, po co stosuje się odblaski</w:t>
            </w:r>
          </w:p>
          <w:p w14:paraId="6FF50FDD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stosuje zasady BHP przy pracy z narzędziami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76E9037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samodzielnie wykonuje element odblaskowy</w:t>
            </w:r>
          </w:p>
          <w:p w14:paraId="579F5C6E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wyjaśnia znaczenie odblasków dla bezpieczeństwa uczestników ruchu</w:t>
            </w:r>
          </w:p>
          <w:p w14:paraId="17A9C89F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stosuje materiały recyklingowe</w:t>
            </w:r>
          </w:p>
          <w:p w14:paraId="67823B60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omawia swój wytwór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A2CB3E3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projektuje i wykonuje estetyczny element odblaskowy</w:t>
            </w:r>
          </w:p>
          <w:p w14:paraId="6FFDAF0E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uzasadnia wybór kształtu i materiału</w:t>
            </w:r>
          </w:p>
          <w:p w14:paraId="723190A3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wskazuje, kiedy i gdzie należy stosować</w:t>
            </w:r>
            <w:r>
              <w:rPr>
                <w:color w:val="000000"/>
                <w:sz w:val="22"/>
                <w:szCs w:val="22"/>
              </w:rPr>
              <w:t xml:space="preserve"> odblaski</w:t>
            </w:r>
          </w:p>
          <w:p w14:paraId="7286B46C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4C49323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proponuje własny projekt elementu odblaskowego z oryginalnym wzorem</w:t>
            </w:r>
          </w:p>
          <w:p w14:paraId="744D81F3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uzasadnia właściwości materiałów odblaskowych</w:t>
            </w:r>
          </w:p>
          <w:p w14:paraId="5C7F381E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porównuje skuteczność różnych rozwiązań odblaskowych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1798C605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tworzy autorski projekt zestawu odblaskowego (np. dla rowerzysty lub pieszego)</w:t>
            </w:r>
          </w:p>
          <w:p w14:paraId="5AF16F9A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prezentuje wytwór, omawiając walory użytkowe i estetyczne</w:t>
            </w:r>
          </w:p>
          <w:p w14:paraId="7B535337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wskazuje możliwości tańszej lub bardziej ekologicznej prod</w:t>
            </w:r>
            <w:r>
              <w:rPr>
                <w:color w:val="000000"/>
                <w:sz w:val="22"/>
                <w:szCs w:val="22"/>
              </w:rPr>
              <w:t>ukcji</w:t>
            </w:r>
          </w:p>
        </w:tc>
      </w:tr>
      <w:tr w:rsidR="00417F49" w14:paraId="375D996A" w14:textId="77777777" w:rsidTr="0028722F">
        <w:trPr>
          <w:trHeight w:val="53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790CB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4.3 Poznaję zasady pierwszeństwa przejazdu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A9968" w14:textId="77777777" w:rsidR="00417F49" w:rsidRDefault="005B51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Hierarchia ważności sygnałów i przepisów, pojęcie i rodzaje skrzyżowań, zasady pierwszeństwa: skrzyżowania równorzędne, z drogą z pierwszeństwem, z łamanym pierwszeństwem, </w:t>
            </w:r>
            <w:r>
              <w:rPr>
                <w:color w:val="000000"/>
                <w:sz w:val="22"/>
                <w:szCs w:val="22"/>
              </w:rPr>
              <w:lastRenderedPageBreak/>
              <w:t>ronda, skrzyżowania z sygnalizacją; znaki pionowe i poziome informujące o pierwszeńs</w:t>
            </w:r>
            <w:r>
              <w:rPr>
                <w:color w:val="000000"/>
                <w:sz w:val="22"/>
                <w:szCs w:val="22"/>
              </w:rPr>
              <w:t>twie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8C0693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– przy pomocy nauczyciela wskazuje, kto ma pierwszeństwo w prostej sytuacji</w:t>
            </w:r>
          </w:p>
          <w:p w14:paraId="50E4D612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rozróżnia drogę główną i podporządkowaną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F551DF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omawia podstawowe zasady pierwszeństwa przejazdu</w:t>
            </w:r>
          </w:p>
          <w:p w14:paraId="5F52C6FB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rozróżnia rodzaje skrzyżowań</w:t>
            </w:r>
          </w:p>
          <w:p w14:paraId="05A8657A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wskazuje prawidłowe zachowanie na skrzyżowaniu z</w:t>
            </w:r>
            <w:r>
              <w:rPr>
                <w:color w:val="000000"/>
                <w:sz w:val="22"/>
                <w:szCs w:val="22"/>
              </w:rPr>
              <w:t xml:space="preserve"> sygnalizacją i bez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49A814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wyjaśnia zasady pierwszeństwa na różnych typach skrzyżowań</w:t>
            </w:r>
          </w:p>
          <w:p w14:paraId="2CC1C7EE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analizuje przykładowe sytuacje na skrzyżowaniu</w:t>
            </w:r>
          </w:p>
          <w:p w14:paraId="211FC5F0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– opisuje zachowanie przy skręcie w prawo i w lewo na jezdni </w:t>
            </w:r>
            <w:r>
              <w:rPr>
                <w:color w:val="000000"/>
                <w:sz w:val="22"/>
                <w:szCs w:val="22"/>
              </w:rPr>
              <w:lastRenderedPageBreak/>
              <w:t>jedno- i dwukierunkowej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F93ECF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– samodzielnie rozwiązuje złożone sytuacje na skrzyżowaniu</w:t>
            </w:r>
          </w:p>
          <w:p w14:paraId="26EB7500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uzasadnia decyzje dotyczące pierwszeństwa</w:t>
            </w:r>
          </w:p>
          <w:p w14:paraId="31F446C2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porównuje zasady pierwszeństwa na różnych typach skrzyżowań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B5E71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opracowuje zestawy zadań sytuacyjnych ze skrzyżowaniami dla kolegów</w:t>
            </w:r>
          </w:p>
          <w:p w14:paraId="7D72BFFB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wyjaśnia zasady pierwszeństwa innym uczniom</w:t>
            </w:r>
          </w:p>
          <w:p w14:paraId="363C0376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– ocenia zachowania uczestników ruchu w materiałach </w:t>
            </w:r>
            <w:r>
              <w:rPr>
                <w:color w:val="000000"/>
                <w:sz w:val="22"/>
                <w:szCs w:val="22"/>
              </w:rPr>
              <w:lastRenderedPageBreak/>
              <w:t>edukacyjnych lub filmach</w:t>
            </w:r>
          </w:p>
        </w:tc>
      </w:tr>
      <w:tr w:rsidR="00417F49" w14:paraId="0DB31AC8" w14:textId="77777777" w:rsidTr="0028722F">
        <w:trPr>
          <w:trHeight w:val="684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33F4B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Makieta skrzyżowania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FD42B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Planowanie etapów pracy zespołowej, organizacja stanowiska, dobór materiałów i narzędzi do papieru i tektury, wykonanie makiety (podstawa, pojazdy, znaki, sygnalizatory), recykling, rodzaje skrzyżowań i oznakowanie, współpraca, prezen</w:t>
            </w:r>
            <w:r>
              <w:rPr>
                <w:color w:val="000000"/>
                <w:sz w:val="22"/>
                <w:szCs w:val="22"/>
              </w:rPr>
              <w:t>tacja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EB711B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przy pomocy nauczyciela wykonuje wybrane elementy makiety</w:t>
            </w:r>
          </w:p>
          <w:p w14:paraId="1B5ED979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uczestniczy w pracach grupy</w:t>
            </w:r>
          </w:p>
          <w:p w14:paraId="20C9C76F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F4A3F2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samodzielnie wykonuje przydzielone elementy makiety</w:t>
            </w:r>
          </w:p>
          <w:p w14:paraId="7F4264B6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prawidłowo oznacza elementy drogi na makiecie</w:t>
            </w:r>
          </w:p>
          <w:p w14:paraId="311E863D" w14:textId="77777777" w:rsidR="00417F49" w:rsidRDefault="005B51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omawia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10B031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planuje i realizuje zakres prac w projekcie</w:t>
            </w:r>
          </w:p>
          <w:p w14:paraId="4A44466E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poprawnie odtwarza kształty i proporcje elementów skrzyżowania</w:t>
            </w:r>
          </w:p>
          <w:p w14:paraId="384EC2E7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umieszcza właściwe oznakowanie pionowe i poziome</w:t>
            </w:r>
          </w:p>
          <w:p w14:paraId="4097E2B2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omawia zastoso</w:t>
            </w:r>
            <w:r>
              <w:rPr>
                <w:color w:val="000000"/>
                <w:sz w:val="22"/>
                <w:szCs w:val="22"/>
              </w:rPr>
              <w:t>wane rozwiązania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E0AB25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aktywnie uczestniczy w planowaniu i koordynacji pracy grupy</w:t>
            </w:r>
          </w:p>
          <w:p w14:paraId="4F12742C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proponuje oryginalne rozwiązania (sygnalizacja, zieleń, oznaczenia poziome)</w:t>
            </w:r>
          </w:p>
          <w:p w14:paraId="11FF8BA3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łączy wiedzę o zasadach ruchu z projektem makiety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CA2EA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pełni rolę lidera proje</w:t>
            </w:r>
            <w:r>
              <w:rPr>
                <w:color w:val="000000"/>
                <w:sz w:val="22"/>
                <w:szCs w:val="22"/>
              </w:rPr>
              <w:t>ktu grupowego</w:t>
            </w:r>
          </w:p>
          <w:p w14:paraId="7B22B569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projektuje makietę uwzględniającą różne rodzaje skrzyżowań</w:t>
            </w:r>
          </w:p>
          <w:p w14:paraId="7D966524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prezentuje makietę i omawia zasady ruchu z jej użyciem przed klasą</w:t>
            </w:r>
          </w:p>
        </w:tc>
      </w:tr>
      <w:tr w:rsidR="00417F49" w14:paraId="092CE625" w14:textId="77777777" w:rsidTr="0028722F">
        <w:trPr>
          <w:trHeight w:val="132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71225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5.3 Oceniam sytuacje na drodze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FE4B8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Ocena sytuacji rowerzysty na drodze w przypadkach nietypowych, zachowanie rowerzysty wobec pieszych i na przejeździe kolejowym, ustalanie pierwszeństwa przejazdu na różnych typach skrzyżowań, włączanie się do </w:t>
            </w:r>
            <w:r>
              <w:rPr>
                <w:color w:val="000000"/>
                <w:sz w:val="22"/>
                <w:szCs w:val="22"/>
              </w:rPr>
              <w:lastRenderedPageBreak/>
              <w:t>ruchu, jazda po drodze dla rowerów i pieszych o</w:t>
            </w:r>
            <w:r>
              <w:rPr>
                <w:color w:val="000000"/>
                <w:sz w:val="22"/>
                <w:szCs w:val="22"/>
              </w:rPr>
              <w:t>raz po jezdni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96210F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– przy pomocy nauczyciela opisuje zachowanie rowerzysty w typowej sytuacji</w:t>
            </w:r>
          </w:p>
          <w:p w14:paraId="1B7F41D3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rozpoznaje proste usterki roweru (spuszczona opona, luz w hamulcach)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0CFB6A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opisuje zachowanie rowerzysty w różnych sytuacjach drogowych</w:t>
            </w:r>
          </w:p>
          <w:p w14:paraId="19160174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wskazuje prawidłowe miejsce roweru na drodze i na drodze dla rowerów</w:t>
            </w:r>
          </w:p>
          <w:p w14:paraId="7C428100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– omawia zasady bezpiecznego pokonywania </w:t>
            </w:r>
            <w:r>
              <w:rPr>
                <w:color w:val="000000"/>
                <w:sz w:val="22"/>
                <w:szCs w:val="22"/>
              </w:rPr>
              <w:lastRenderedPageBreak/>
              <w:t>przejazdów kolejowych</w:t>
            </w:r>
          </w:p>
          <w:p w14:paraId="1E5BD03E" w14:textId="77777777" w:rsidR="00417F49" w:rsidRDefault="005B51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opisuje prostą usterkę roweru i sposób jej usunięcia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509C16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– wyjaśnia zachowanie rowerzysty w sytuacjach niestandardowych</w:t>
            </w:r>
          </w:p>
          <w:p w14:paraId="0680CF5D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analizuje pierwszeństwo na skrzyżowaniach różnych typów</w:t>
            </w:r>
          </w:p>
          <w:p w14:paraId="169FCE52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omawia wpływ wy</w:t>
            </w:r>
            <w:r>
              <w:rPr>
                <w:color w:val="000000"/>
                <w:sz w:val="22"/>
                <w:szCs w:val="22"/>
              </w:rPr>
              <w:t>posażenia roweru na bezpieczeństwo</w:t>
            </w:r>
          </w:p>
          <w:p w14:paraId="0BBAE7B9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– przeprowadza prostą czynność naprawczą lub regulacyjną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586612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– samodzielnie rozwiązuje złożone sytuacje drogowe z udziałem rowerzysty</w:t>
            </w:r>
          </w:p>
          <w:p w14:paraId="06508D6B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diagnozuje usterki roweru i wskazuje sposoby ich usunięcia</w:t>
            </w:r>
          </w:p>
          <w:p w14:paraId="5B4E0348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uzasadnia dobór narzędzi i materiałów do prostej naprawy roweru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0D0F3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analizuje i omawia sytuacje drogowe na podstawie materiałów edukacyjnych</w:t>
            </w:r>
          </w:p>
          <w:p w14:paraId="7DBCD46A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demonstruje sposób usunięcia prostej usterki roweru</w:t>
            </w:r>
          </w:p>
          <w:p w14:paraId="502DD40D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– opracowuje krótki poradnik dotyczący </w:t>
            </w:r>
            <w:r>
              <w:rPr>
                <w:color w:val="000000"/>
                <w:sz w:val="22"/>
                <w:szCs w:val="22"/>
              </w:rPr>
              <w:lastRenderedPageBreak/>
              <w:t>utrzymania roweru w sp</w:t>
            </w:r>
            <w:r>
              <w:rPr>
                <w:color w:val="000000"/>
                <w:sz w:val="22"/>
                <w:szCs w:val="22"/>
              </w:rPr>
              <w:t>rawności</w:t>
            </w:r>
          </w:p>
        </w:tc>
      </w:tr>
      <w:tr w:rsidR="00417F49" w14:paraId="45379CB4" w14:textId="77777777" w:rsidTr="0028722F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5D0BE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Doświadczenia edukacyjne</w:t>
            </w:r>
          </w:p>
          <w:p w14:paraId="1AA5BE73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1. Jak wykonać stojak na telefon?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808CF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Planowanie etapów pracy, organizacja stanowiska, dobór materiałów i narzędzi (tektura, drewniane patyczki), projektowanie i wykonanie wytworu, ulepszanie konstrukcji, recykling, BHP, współpraca w zespole, prezentacja efektów i omówienie trudności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C6CE87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przy po</w:t>
            </w:r>
            <w:r>
              <w:rPr>
                <w:color w:val="000000"/>
                <w:sz w:val="22"/>
                <w:szCs w:val="22"/>
              </w:rPr>
              <w:t>mocy nauczyciela wykonuje wybrane elementy stojaka</w:t>
            </w:r>
          </w:p>
          <w:p w14:paraId="09EE0F60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stosuje podstawowe zasady BHP</w:t>
            </w:r>
          </w:p>
          <w:p w14:paraId="0CD092F2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uczestniczy w prezentacji efektów pracy grupy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A202D0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samodzielnie wykonuje przydzielone elementy wytworu</w:t>
            </w:r>
          </w:p>
          <w:p w14:paraId="3A52C88B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dobiera materiały i narzędzia według instrukcji</w:t>
            </w:r>
          </w:p>
          <w:p w14:paraId="14E45451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– utrzymuje porządek </w:t>
            </w:r>
            <w:r>
              <w:rPr>
                <w:color w:val="000000"/>
                <w:sz w:val="22"/>
                <w:szCs w:val="22"/>
              </w:rPr>
              <w:t>na stanowisku</w:t>
            </w:r>
          </w:p>
          <w:p w14:paraId="16835669" w14:textId="77777777" w:rsidR="00417F49" w:rsidRDefault="005B51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krótko opisuje swój wytwór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96A959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planuje kolejność czynności i realizuje je</w:t>
            </w:r>
          </w:p>
          <w:p w14:paraId="79EBA5CD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poprawnie wykonuje stojak z tektury lub drewnianych patyczków</w:t>
            </w:r>
          </w:p>
          <w:p w14:paraId="6044ADF2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współpracuje z grupą</w:t>
            </w:r>
          </w:p>
          <w:p w14:paraId="45D1FC26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omawia zastosowane materiały, trudności i efekt końcowy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C3127A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samodzielnie tworzy harmonogram działania i planuje zasoby</w:t>
            </w:r>
          </w:p>
          <w:p w14:paraId="0DA88F8A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ulepsza lub dodaje elementy, aby stojak był bardziej praktyczny</w:t>
            </w:r>
          </w:p>
          <w:p w14:paraId="169763F9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uzasadnia decyzje projektowe pod kątem funkcjonalności i kosztów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2FBD5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projektuje autorski wariant stojaka z własną modyfikacją funkcjonalną lub estetyczną</w:t>
            </w:r>
          </w:p>
          <w:p w14:paraId="46E3F2F2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ocenia wytwór pod kątem funkcjonalności, kosztów i wpływu na środowisko</w:t>
            </w:r>
          </w:p>
          <w:p w14:paraId="31EBFC37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prezentuje projekt z pełny</w:t>
            </w:r>
            <w:r>
              <w:rPr>
                <w:color w:val="000000"/>
                <w:sz w:val="22"/>
                <w:szCs w:val="22"/>
              </w:rPr>
              <w:t>m uzasadnieniem decyzji projektowych</w:t>
            </w:r>
          </w:p>
        </w:tc>
      </w:tr>
      <w:tr w:rsidR="00417F49" w14:paraId="143B956A" w14:textId="77777777" w:rsidTr="0028722F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36D40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2. Jak zadbać o bezpieczeństwo w swoim otoczeniu?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2EB25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Obserwacja i analiza bezpieczeństwa przestrzeni szkolnej, rozpoznawanie zagrożeń i usterek technicznych, </w:t>
            </w:r>
            <w:r>
              <w:rPr>
                <w:sz w:val="22"/>
                <w:szCs w:val="22"/>
              </w:rPr>
              <w:t>uporządkowanie</w:t>
            </w:r>
            <w:r>
              <w:rPr>
                <w:color w:val="000000"/>
                <w:sz w:val="22"/>
                <w:szCs w:val="22"/>
              </w:rPr>
              <w:t xml:space="preserve"> problemów według pilności, wybór problemu i sposobu rozwiązania, planowanie pracy zespołowej, dobór </w:t>
            </w:r>
            <w:r>
              <w:rPr>
                <w:color w:val="000000"/>
                <w:sz w:val="22"/>
                <w:szCs w:val="22"/>
              </w:rPr>
              <w:lastRenderedPageBreak/>
              <w:t>materiałów i narzędzi do prac napraw</w:t>
            </w:r>
            <w:r>
              <w:rPr>
                <w:color w:val="000000"/>
                <w:sz w:val="22"/>
                <w:szCs w:val="22"/>
              </w:rPr>
              <w:t>czych i porządkowych szacowanie kosztów, bezpieczne posługiwanie się narzędziami, prezentacja efektów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03BB71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– uczestniczy w obserwacji przestrzeni szkolnej</w:t>
            </w:r>
          </w:p>
          <w:p w14:paraId="233AAA98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przy pomocy nauczyciela wskazuje jedno zagrożenie lub usterkę</w:t>
            </w:r>
          </w:p>
          <w:p w14:paraId="1CAF3E6C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bierze udział w pracach grupy przy usuwa</w:t>
            </w:r>
            <w:r>
              <w:rPr>
                <w:color w:val="000000"/>
                <w:sz w:val="22"/>
                <w:szCs w:val="22"/>
              </w:rPr>
              <w:t>niu usterki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FA675D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wskazuje zagrożenia lub usterki w przestrzeni szkolnej</w:t>
            </w:r>
          </w:p>
          <w:p w14:paraId="665C221D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uczestniczy w planowaniu działań naprawczych</w:t>
            </w:r>
          </w:p>
          <w:p w14:paraId="7795AFBD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wykonuje przydzielone czynności naprawcze lub porządkowe</w:t>
            </w:r>
          </w:p>
          <w:p w14:paraId="4483D381" w14:textId="77777777" w:rsidR="00417F49" w:rsidRDefault="005B51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– omawia swój wkład </w:t>
            </w:r>
            <w:r>
              <w:rPr>
                <w:color w:val="000000"/>
                <w:sz w:val="22"/>
                <w:szCs w:val="22"/>
              </w:rPr>
              <w:lastRenderedPageBreak/>
              <w:t>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55E0CC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– samodzielnie obserwuje przestrzeń szkolną i identyfikuje kilka zagrożeń</w:t>
            </w:r>
          </w:p>
          <w:p w14:paraId="499D98EC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planuje działania naprawcze w grupie z podziałem zadań</w:t>
            </w:r>
          </w:p>
          <w:p w14:paraId="3E007305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bezpiecznie wykonuje proste prace naprawcze lub porządkowe</w:t>
            </w:r>
          </w:p>
          <w:p w14:paraId="32496620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– omawia efekty działań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DFB543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– porządkuje ziden</w:t>
            </w:r>
            <w:r>
              <w:rPr>
                <w:color w:val="000000"/>
                <w:sz w:val="22"/>
                <w:szCs w:val="22"/>
              </w:rPr>
              <w:t>tyfikowane problemy według pilności i proponuje sposoby usunięcia</w:t>
            </w:r>
          </w:p>
          <w:p w14:paraId="5539AACC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szacuje koszty działań i poszukuje tańszych rozwiązań</w:t>
            </w:r>
          </w:p>
          <w:p w14:paraId="205A3DB0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koordynuje pracę grupy przy realizacji zadania</w:t>
            </w:r>
          </w:p>
          <w:p w14:paraId="40FD39CB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– prezentuje efekty pracy z uzasadnieniem podjętych decyzji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EE4B5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– pełni rolę lidera w planowaniu i realizacji projektu</w:t>
            </w:r>
          </w:p>
          <w:p w14:paraId="63B8C3ED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proponuje oryginalne i ekonomiczne rozwiązania stwierdzonych zagrożeń</w:t>
            </w:r>
          </w:p>
          <w:p w14:paraId="42414293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– przygotowuje raport z obserwacji przestrzeni szkolnej i </w:t>
            </w:r>
            <w:r>
              <w:rPr>
                <w:color w:val="000000"/>
                <w:sz w:val="22"/>
                <w:szCs w:val="22"/>
              </w:rPr>
              <w:lastRenderedPageBreak/>
              <w:t>rekomendacj</w:t>
            </w:r>
            <w:r>
              <w:rPr>
                <w:color w:val="000000"/>
                <w:sz w:val="22"/>
                <w:szCs w:val="22"/>
              </w:rPr>
              <w:t>e działań</w:t>
            </w:r>
          </w:p>
          <w:p w14:paraId="5CA3D552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prezentuje efekty na forum klasy lub szkoły</w:t>
            </w:r>
          </w:p>
        </w:tc>
      </w:tr>
      <w:tr w:rsidR="00417F49" w14:paraId="102EE7AD" w14:textId="77777777" w:rsidTr="0028722F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FC931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3. Jak zadbać o rower, aby był sprawny?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633CB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Rozpoznawanie elementów roweru i ich funkcji, ocena stanu technicznego (karta obserwacji), identyfikowanie usterek wpływających na bezpieczeństwo, planowanie działań naprawczych, dobór narzędzi i materiałów, prosty kosztorys naprawy/wymiany części, bezpiec</w:t>
            </w:r>
            <w:r>
              <w:rPr>
                <w:color w:val="000000"/>
                <w:sz w:val="22"/>
                <w:szCs w:val="22"/>
              </w:rPr>
              <w:t>zne posługiwanie się narzędziami, racjonalne gospodarowanie materiałami, samoocena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6DC829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przy pomocy nauczyciela sprawdza wybrane elementy roweru</w:t>
            </w:r>
          </w:p>
          <w:p w14:paraId="60A4CFCB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rozpoznaje obowiązkowe wyposażenie roweru</w:t>
            </w:r>
          </w:p>
          <w:p w14:paraId="2DC4852D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wskazuje proste usterki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35CE6F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samodzielnie sprawdza wyposażenie obowiązkowe roweru</w:t>
            </w:r>
          </w:p>
          <w:p w14:paraId="163D7648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kontroluje stan kół i hamulców</w:t>
            </w:r>
          </w:p>
          <w:p w14:paraId="4EEF6898" w14:textId="77777777" w:rsidR="00417F49" w:rsidRDefault="005B51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opisuje zauważone usterki i nieprawidłowości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8C7126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przeprowadza systematyczny przegląd techniczny roweru</w:t>
            </w:r>
          </w:p>
          <w:p w14:paraId="13DDA828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diagnozuje stan hamulców, napędu, kół i oświetlenia</w:t>
            </w:r>
          </w:p>
          <w:p w14:paraId="3988C8D8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– wykonuje </w:t>
            </w:r>
            <w:r>
              <w:rPr>
                <w:color w:val="000000"/>
                <w:sz w:val="22"/>
                <w:szCs w:val="22"/>
              </w:rPr>
              <w:t>proste regulacje lub czynności konserwacyjne</w:t>
            </w:r>
          </w:p>
          <w:p w14:paraId="4F8DD6CB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sporządza notatkę i prosty kosztorys naprawy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75F8CC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samodzielnie planuje i przeprowadza pełny przegląd techniczny</w:t>
            </w:r>
          </w:p>
          <w:p w14:paraId="3BD675CA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uzasadnia kolejność czynności przeglądowych</w:t>
            </w:r>
          </w:p>
          <w:p w14:paraId="2D718B65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wskazuje związek stanu technicznego z bezpieczeństwem jazdy</w:t>
            </w:r>
          </w:p>
          <w:p w14:paraId="77FD6054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proponuje plan regularnej konserwacji i dobór tańszych zamienników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57106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przeprowadza przegląd i prezentuje wyniki grupie na forum</w:t>
            </w:r>
          </w:p>
          <w:p w14:paraId="24ADCC6C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opracowuje kartę przeglądu roweru do wielokrotnego użytku</w:t>
            </w:r>
          </w:p>
          <w:p w14:paraId="3A880B86" w14:textId="77777777" w:rsidR="00417F49" w:rsidRDefault="005B5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– ins</w:t>
            </w:r>
            <w:r>
              <w:rPr>
                <w:color w:val="000000"/>
                <w:sz w:val="22"/>
                <w:szCs w:val="22"/>
              </w:rPr>
              <w:t>truuje koleżanki/kolegów w zakresie obsługi i konserwacji roweru</w:t>
            </w:r>
          </w:p>
        </w:tc>
      </w:tr>
      <w:tr w:rsidR="00417F49" w14:paraId="19FDB650" w14:textId="77777777" w:rsidTr="0028722F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AA313" w14:textId="77777777" w:rsidR="00417F49" w:rsidRDefault="005B513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Egzamin na kartę</w:t>
            </w:r>
          </w:p>
          <w:p w14:paraId="65CEF7D3" w14:textId="77777777" w:rsidR="00417F49" w:rsidRDefault="005B513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rowerową</w:t>
            </w:r>
          </w:p>
          <w:p w14:paraId="50065775" w14:textId="77777777" w:rsidR="00417F49" w:rsidRDefault="005B513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(4 lekcje)</w:t>
            </w:r>
          </w:p>
          <w:p w14:paraId="1E55FC5F" w14:textId="77777777" w:rsidR="00417F49" w:rsidRDefault="00417F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F8C52" w14:textId="77777777" w:rsidR="00417F49" w:rsidRDefault="005B51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Poznanie procedur otrzymania karty rowerowej, </w:t>
            </w:r>
            <w:r>
              <w:rPr>
                <w:sz w:val="22"/>
                <w:szCs w:val="22"/>
              </w:rPr>
              <w:lastRenderedPageBreak/>
              <w:t>znajomość  punktacji i sposób oceniania</w:t>
            </w:r>
          </w:p>
          <w:p w14:paraId="46770E64" w14:textId="77777777" w:rsidR="00417F49" w:rsidRDefault="005B51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egzaminu.</w:t>
            </w:r>
          </w:p>
          <w:p w14:paraId="606FDBAE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Kształtowanie</w:t>
            </w:r>
          </w:p>
          <w:p w14:paraId="3E4B9BBF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właściwej postawy</w:t>
            </w:r>
          </w:p>
          <w:p w14:paraId="75A2B9B0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 </w:t>
            </w:r>
            <w:proofErr w:type="spellStart"/>
            <w:r>
              <w:rPr>
                <w:sz w:val="22"/>
                <w:szCs w:val="22"/>
              </w:rPr>
              <w:t>zachowań</w:t>
            </w:r>
            <w:proofErr w:type="spellEnd"/>
            <w:r>
              <w:rPr>
                <w:sz w:val="22"/>
                <w:szCs w:val="22"/>
              </w:rPr>
              <w:t>, jako</w:t>
            </w:r>
          </w:p>
          <w:p w14:paraId="7EBA83D4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uczestnik ruchu</w:t>
            </w:r>
          </w:p>
          <w:p w14:paraId="546055A0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drogowego</w:t>
            </w:r>
          </w:p>
          <w:p w14:paraId="0EC1AD79" w14:textId="77777777" w:rsidR="00417F49" w:rsidRDefault="00417F49">
            <w:pPr>
              <w:spacing w:after="28" w:line="259" w:lineRule="auto"/>
              <w:rPr>
                <w:sz w:val="22"/>
                <w:szCs w:val="22"/>
              </w:rPr>
            </w:pPr>
          </w:p>
          <w:p w14:paraId="3728C656" w14:textId="77777777" w:rsidR="00417F49" w:rsidRDefault="00417F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4DA0BE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-zna procedury</w:t>
            </w:r>
          </w:p>
          <w:p w14:paraId="671C6825" w14:textId="77777777" w:rsidR="00417F49" w:rsidRDefault="005B51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otrzymania karty</w:t>
            </w:r>
          </w:p>
          <w:p w14:paraId="47D44C73" w14:textId="77777777" w:rsidR="00417F49" w:rsidRDefault="005B51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rowerowej</w:t>
            </w:r>
          </w:p>
          <w:p w14:paraId="3685BF08" w14:textId="77777777" w:rsidR="00417F49" w:rsidRDefault="005B51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-zna przebieg</w:t>
            </w:r>
          </w:p>
          <w:p w14:paraId="43FE54EC" w14:textId="77777777" w:rsidR="00417F49" w:rsidRDefault="005B51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egzaminu na</w:t>
            </w:r>
          </w:p>
          <w:p w14:paraId="0F0CB25C" w14:textId="77777777" w:rsidR="00417F49" w:rsidRDefault="005B51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kartę rowerową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2337FA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-zna procedury</w:t>
            </w:r>
          </w:p>
          <w:p w14:paraId="632779BD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otrzymania karty</w:t>
            </w:r>
          </w:p>
          <w:p w14:paraId="7C7634AD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rowerowej,</w:t>
            </w:r>
          </w:p>
          <w:p w14:paraId="5DCFDC10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-zna przebieg</w:t>
            </w:r>
          </w:p>
          <w:p w14:paraId="0A3A3E89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egzaminu na kartę</w:t>
            </w:r>
          </w:p>
          <w:p w14:paraId="777DD6BF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rowerową</w:t>
            </w:r>
          </w:p>
          <w:p w14:paraId="31A45A71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kształtuje</w:t>
            </w:r>
          </w:p>
          <w:p w14:paraId="092E810A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właściwe postawy</w:t>
            </w:r>
          </w:p>
          <w:p w14:paraId="581903E5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 zachowania jako</w:t>
            </w:r>
          </w:p>
          <w:p w14:paraId="52B748EC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uczestnik ruchu</w:t>
            </w:r>
          </w:p>
          <w:p w14:paraId="5C7572AE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drogowego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BD5B19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-zna procedury</w:t>
            </w:r>
          </w:p>
          <w:p w14:paraId="1B5C986A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otrzymania karty</w:t>
            </w:r>
          </w:p>
          <w:p w14:paraId="4A4FD52D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rowerowej,</w:t>
            </w:r>
          </w:p>
          <w:p w14:paraId="73B201CD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-zna przebieg</w:t>
            </w:r>
          </w:p>
          <w:p w14:paraId="0EFC093D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egzaminu na kartę</w:t>
            </w:r>
          </w:p>
          <w:p w14:paraId="75FB350F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rowerową</w:t>
            </w:r>
          </w:p>
          <w:p w14:paraId="412F80BA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-kształtuje</w:t>
            </w:r>
          </w:p>
          <w:p w14:paraId="566A3836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właściwe postawy</w:t>
            </w:r>
          </w:p>
          <w:p w14:paraId="43FB44E3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 zachowania jako</w:t>
            </w:r>
          </w:p>
          <w:p w14:paraId="198E8711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uczestnik ruchu</w:t>
            </w:r>
          </w:p>
          <w:p w14:paraId="0BE05F69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drogowego</w:t>
            </w:r>
          </w:p>
          <w:p w14:paraId="39B8F684" w14:textId="77777777" w:rsidR="00417F49" w:rsidRDefault="00417F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D608B6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-zna procedury</w:t>
            </w:r>
          </w:p>
          <w:p w14:paraId="3918F107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otrzymania karty</w:t>
            </w:r>
          </w:p>
          <w:p w14:paraId="0CE37B41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rowerowej,</w:t>
            </w:r>
          </w:p>
          <w:p w14:paraId="0DFC1AB3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-zna przebieg</w:t>
            </w:r>
          </w:p>
          <w:p w14:paraId="1B98ED57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egzaminu na kartę</w:t>
            </w:r>
          </w:p>
          <w:p w14:paraId="54D5F1CE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rowerową</w:t>
            </w:r>
          </w:p>
          <w:p w14:paraId="2EAA4574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-kształtuje</w:t>
            </w:r>
          </w:p>
          <w:p w14:paraId="55372FE8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właściwe postawy</w:t>
            </w:r>
          </w:p>
          <w:p w14:paraId="4135BD09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 zachowania jako</w:t>
            </w:r>
          </w:p>
          <w:p w14:paraId="45A1CF5F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uczestnik ruchu</w:t>
            </w:r>
          </w:p>
          <w:p w14:paraId="6B9D45D4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drogowego</w:t>
            </w:r>
          </w:p>
          <w:p w14:paraId="0B8CB973" w14:textId="77777777" w:rsidR="00417F49" w:rsidRDefault="00417F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325C1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-zna procedury</w:t>
            </w:r>
          </w:p>
          <w:p w14:paraId="63BC20B2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otrzymania karty</w:t>
            </w:r>
          </w:p>
          <w:p w14:paraId="433F46B9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rowerowej,</w:t>
            </w:r>
          </w:p>
          <w:p w14:paraId="6D88FCEC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-zna przebieg</w:t>
            </w:r>
          </w:p>
          <w:p w14:paraId="3B5BE225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egzaminu na kartę</w:t>
            </w:r>
          </w:p>
          <w:p w14:paraId="4EFF7B62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rowerową</w:t>
            </w:r>
          </w:p>
          <w:p w14:paraId="3A2D458E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-kształtuje</w:t>
            </w:r>
          </w:p>
          <w:p w14:paraId="75D22216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właściwe postawy</w:t>
            </w:r>
          </w:p>
          <w:p w14:paraId="1972AD77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 zachowania jako</w:t>
            </w:r>
          </w:p>
          <w:p w14:paraId="5F75714A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uczestnik ruchu</w:t>
            </w:r>
          </w:p>
          <w:p w14:paraId="37881387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drogowego</w:t>
            </w:r>
          </w:p>
          <w:p w14:paraId="7A61EE3E" w14:textId="77777777" w:rsidR="00417F49" w:rsidRDefault="00417F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" w:line="259" w:lineRule="auto"/>
              <w:rPr>
                <w:sz w:val="22"/>
                <w:szCs w:val="22"/>
              </w:rPr>
            </w:pPr>
          </w:p>
        </w:tc>
      </w:tr>
      <w:tr w:rsidR="00417F49" w14:paraId="5A7FDBE4" w14:textId="77777777" w:rsidTr="0028722F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7E338" w14:textId="77777777" w:rsidR="00417F49" w:rsidRDefault="005B513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Bezpieczne</w:t>
            </w:r>
          </w:p>
          <w:p w14:paraId="21E4B21D" w14:textId="77777777" w:rsidR="00417F49" w:rsidRDefault="005B513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wakacje</w:t>
            </w:r>
          </w:p>
          <w:p w14:paraId="5D91C30C" w14:textId="77777777" w:rsidR="00417F49" w:rsidRDefault="005B513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(2 lekcje)</w:t>
            </w:r>
          </w:p>
          <w:p w14:paraId="3BF48C42" w14:textId="77777777" w:rsidR="00417F49" w:rsidRDefault="00417F4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5A535" w14:textId="77777777" w:rsidR="00417F49" w:rsidRDefault="005B51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Bezpieczne</w:t>
            </w:r>
          </w:p>
          <w:p w14:paraId="668FA4F0" w14:textId="77777777" w:rsidR="00417F49" w:rsidRDefault="005B51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spędzanie wolnego czasu. Świadomość</w:t>
            </w:r>
          </w:p>
          <w:p w14:paraId="2FB77E5B" w14:textId="77777777" w:rsidR="00417F49" w:rsidRDefault="005B51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zagrożeń wynikających</w:t>
            </w:r>
          </w:p>
          <w:p w14:paraId="2D772381" w14:textId="77777777" w:rsidR="00417F49" w:rsidRDefault="005B51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 nieodpowiedniego</w:t>
            </w:r>
          </w:p>
          <w:p w14:paraId="4E99D96A" w14:textId="77777777" w:rsidR="00417F49" w:rsidRDefault="005B51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zachowania.</w:t>
            </w:r>
          </w:p>
          <w:p w14:paraId="7F369145" w14:textId="77777777" w:rsidR="00417F49" w:rsidRDefault="005B51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Konsekwencje</w:t>
            </w:r>
          </w:p>
          <w:p w14:paraId="6B6FF522" w14:textId="77777777" w:rsidR="00417F49" w:rsidRDefault="005B51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niewłaściwego</w:t>
            </w:r>
          </w:p>
          <w:p w14:paraId="411BF6F0" w14:textId="77777777" w:rsidR="00417F49" w:rsidRDefault="005B51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postępowania.</w:t>
            </w:r>
          </w:p>
          <w:p w14:paraId="68DD2A14" w14:textId="77777777" w:rsidR="00417F49" w:rsidRDefault="005B51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Umiejętność określania</w:t>
            </w:r>
          </w:p>
          <w:p w14:paraId="07A439C1" w14:textId="77777777" w:rsidR="00417F49" w:rsidRDefault="005B51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niebezpiecznych sytuacji i świadomość,</w:t>
            </w:r>
          </w:p>
          <w:p w14:paraId="42485796" w14:textId="77777777" w:rsidR="00417F49" w:rsidRDefault="005B51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 ich uniknąć</w:t>
            </w:r>
          </w:p>
          <w:p w14:paraId="6C54F15A" w14:textId="77777777" w:rsidR="00417F49" w:rsidRDefault="00417F49">
            <w:pPr>
              <w:rPr>
                <w:sz w:val="22"/>
                <w:szCs w:val="22"/>
              </w:rPr>
            </w:pPr>
          </w:p>
          <w:p w14:paraId="11BBFE10" w14:textId="77777777" w:rsidR="00417F49" w:rsidRDefault="00417F49">
            <w:pPr>
              <w:rPr>
                <w:sz w:val="22"/>
                <w:szCs w:val="22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0E62BB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-wie, jak</w:t>
            </w:r>
          </w:p>
          <w:p w14:paraId="66EEA59B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bezpiecznie spędzać</w:t>
            </w:r>
          </w:p>
          <w:p w14:paraId="6C5406F2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wolny czas</w:t>
            </w:r>
          </w:p>
          <w:p w14:paraId="6E9B515F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jest świadomy</w:t>
            </w:r>
          </w:p>
          <w:p w14:paraId="578D933C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zagrożeń</w:t>
            </w:r>
          </w:p>
          <w:p w14:paraId="6D564A06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wynikających z</w:t>
            </w:r>
          </w:p>
          <w:p w14:paraId="2262B13B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nieodpowiedniego</w:t>
            </w:r>
          </w:p>
          <w:p w14:paraId="3F35F163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zachowania</w:t>
            </w:r>
          </w:p>
          <w:p w14:paraId="137A2B59" w14:textId="77777777" w:rsidR="00417F49" w:rsidRDefault="00417F49">
            <w:pPr>
              <w:spacing w:after="28" w:line="259" w:lineRule="auto"/>
              <w:rPr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DDBAA4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-wie, jak bezpiecznie</w:t>
            </w:r>
          </w:p>
          <w:p w14:paraId="654E0017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spędzać wolny czas</w:t>
            </w:r>
          </w:p>
          <w:p w14:paraId="7C665C60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jest świadomy</w:t>
            </w:r>
          </w:p>
          <w:p w14:paraId="7DF2CFE6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zagrożeń</w:t>
            </w:r>
          </w:p>
          <w:p w14:paraId="671EA2AA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wynikających z</w:t>
            </w:r>
          </w:p>
          <w:p w14:paraId="1D533431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nieodpowiedniego</w:t>
            </w:r>
          </w:p>
          <w:p w14:paraId="1C060CE0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zachowania,</w:t>
            </w:r>
          </w:p>
          <w:p w14:paraId="2F28B562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przewiduje</w:t>
            </w:r>
          </w:p>
          <w:p w14:paraId="47C3396F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konsekwencje</w:t>
            </w:r>
          </w:p>
          <w:p w14:paraId="277F2015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niewłaściwego</w:t>
            </w:r>
          </w:p>
          <w:p w14:paraId="52FE876A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postęp</w:t>
            </w:r>
            <w:r>
              <w:rPr>
                <w:sz w:val="22"/>
                <w:szCs w:val="22"/>
              </w:rPr>
              <w:t>owania,</w:t>
            </w:r>
          </w:p>
          <w:p w14:paraId="099DD9C8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wie, jak bezpiecznie</w:t>
            </w:r>
          </w:p>
          <w:p w14:paraId="07B89332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zachować się w</w:t>
            </w:r>
          </w:p>
          <w:p w14:paraId="4EF387DB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określonych</w:t>
            </w:r>
          </w:p>
          <w:p w14:paraId="6FAFBA37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okolicznościach</w:t>
            </w:r>
          </w:p>
          <w:p w14:paraId="4387D222" w14:textId="77777777" w:rsidR="00417F49" w:rsidRDefault="00417F49">
            <w:pPr>
              <w:spacing w:after="28" w:line="259" w:lineRule="auto"/>
              <w:rPr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952975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-wie, jak bezpiecznie</w:t>
            </w:r>
          </w:p>
          <w:p w14:paraId="116455CF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spędzać wolny czas</w:t>
            </w:r>
          </w:p>
          <w:p w14:paraId="513C93AE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jest świadomy</w:t>
            </w:r>
          </w:p>
          <w:p w14:paraId="1BFA5DDE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zagrożeń</w:t>
            </w:r>
          </w:p>
          <w:p w14:paraId="6EEFD773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wynikających z</w:t>
            </w:r>
          </w:p>
          <w:p w14:paraId="022953C3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nieodpowiedniego</w:t>
            </w:r>
          </w:p>
          <w:p w14:paraId="067F126C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zachowania,</w:t>
            </w:r>
          </w:p>
          <w:p w14:paraId="53F25DA7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przewiduje</w:t>
            </w:r>
          </w:p>
          <w:p w14:paraId="13FFA4C8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konsekwencje</w:t>
            </w:r>
          </w:p>
          <w:p w14:paraId="51613E09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niewłaściwego</w:t>
            </w:r>
          </w:p>
          <w:p w14:paraId="1A95ADA6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postępowania,</w:t>
            </w:r>
          </w:p>
          <w:p w14:paraId="7B336CA1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wie, jak bezpiecznie</w:t>
            </w:r>
          </w:p>
          <w:p w14:paraId="7EDB4695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zachować się w</w:t>
            </w:r>
          </w:p>
          <w:p w14:paraId="3D2FCA20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określonych</w:t>
            </w:r>
          </w:p>
          <w:p w14:paraId="6D69FB2C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okolicznościach,</w:t>
            </w:r>
          </w:p>
          <w:p w14:paraId="15D5C71D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umie określić</w:t>
            </w:r>
          </w:p>
          <w:p w14:paraId="45446E63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niebezpieczne</w:t>
            </w:r>
          </w:p>
          <w:p w14:paraId="6D4BB769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sytuacje i wie, jak ich</w:t>
            </w:r>
          </w:p>
          <w:p w14:paraId="0CC8231F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uniknąć</w:t>
            </w:r>
          </w:p>
          <w:p w14:paraId="74F805FE" w14:textId="77777777" w:rsidR="00417F49" w:rsidRDefault="00417F49">
            <w:pPr>
              <w:spacing w:after="28" w:line="259" w:lineRule="auto"/>
              <w:rPr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0AE824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-wie, jak bezpiecznie</w:t>
            </w:r>
          </w:p>
          <w:p w14:paraId="3F78AB7C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spędzać wolny czas</w:t>
            </w:r>
          </w:p>
          <w:p w14:paraId="135777EF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jest świadomy</w:t>
            </w:r>
          </w:p>
          <w:p w14:paraId="1DA0D508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zagrożeń wynikających</w:t>
            </w:r>
          </w:p>
          <w:p w14:paraId="3E195924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 nieodpowiedniego</w:t>
            </w:r>
          </w:p>
          <w:p w14:paraId="6D7D8D9F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zachowania,</w:t>
            </w:r>
          </w:p>
          <w:p w14:paraId="04AEFAE9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przewiduje</w:t>
            </w:r>
          </w:p>
          <w:p w14:paraId="47DC70B8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kon</w:t>
            </w:r>
            <w:r>
              <w:rPr>
                <w:sz w:val="22"/>
                <w:szCs w:val="22"/>
              </w:rPr>
              <w:t>sekwencje</w:t>
            </w:r>
          </w:p>
          <w:p w14:paraId="6EDD25E5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niewłaściwego</w:t>
            </w:r>
          </w:p>
          <w:p w14:paraId="3503C757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postępowania,</w:t>
            </w:r>
          </w:p>
          <w:p w14:paraId="6D0325E6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wie, jak bezpiecznie</w:t>
            </w:r>
          </w:p>
          <w:p w14:paraId="2CD1EBD5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zachować się w</w:t>
            </w:r>
          </w:p>
          <w:p w14:paraId="0C5106D9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określonych</w:t>
            </w:r>
          </w:p>
          <w:p w14:paraId="1B807CB7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okolicznościach,</w:t>
            </w:r>
          </w:p>
          <w:p w14:paraId="2B3D2FB4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umie określić</w:t>
            </w:r>
          </w:p>
          <w:p w14:paraId="655BE135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niebezpieczne</w:t>
            </w:r>
          </w:p>
          <w:p w14:paraId="10DB9FC6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sytuacje i wie, jak ich</w:t>
            </w:r>
          </w:p>
          <w:p w14:paraId="548D2986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uniknąć</w:t>
            </w:r>
          </w:p>
          <w:p w14:paraId="467ED52B" w14:textId="77777777" w:rsidR="00417F49" w:rsidRDefault="00417F49">
            <w:pPr>
              <w:spacing w:after="28" w:line="259" w:lineRule="auto"/>
              <w:rPr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4A426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-wie, jak bezpiecznie</w:t>
            </w:r>
          </w:p>
          <w:p w14:paraId="34D9EAE5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spędzać wolny czas</w:t>
            </w:r>
          </w:p>
          <w:p w14:paraId="271529A9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jest świadomy</w:t>
            </w:r>
          </w:p>
          <w:p w14:paraId="71EC0365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zagrożeń wynikających</w:t>
            </w:r>
          </w:p>
          <w:p w14:paraId="064B3314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 nieodpowiedniego</w:t>
            </w:r>
          </w:p>
          <w:p w14:paraId="0DF343A3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zachowania,</w:t>
            </w:r>
          </w:p>
          <w:p w14:paraId="48766EA0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przewiduje</w:t>
            </w:r>
          </w:p>
          <w:p w14:paraId="027EC2A0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konsekwencje</w:t>
            </w:r>
          </w:p>
          <w:p w14:paraId="53FD2713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niewłaściwego</w:t>
            </w:r>
          </w:p>
          <w:p w14:paraId="31D0F187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postępowania,</w:t>
            </w:r>
          </w:p>
          <w:p w14:paraId="37CE888F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wie, jak bezpiecznie</w:t>
            </w:r>
          </w:p>
          <w:p w14:paraId="0959987D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zachować się w</w:t>
            </w:r>
          </w:p>
          <w:p w14:paraId="4D3BB246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określonych</w:t>
            </w:r>
          </w:p>
          <w:p w14:paraId="0633107C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okolicznościach,</w:t>
            </w:r>
          </w:p>
          <w:p w14:paraId="700C0B7C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umie określić</w:t>
            </w:r>
          </w:p>
          <w:p w14:paraId="192174DB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niebezpieczne sytuacje</w:t>
            </w:r>
          </w:p>
          <w:p w14:paraId="338CC31C" w14:textId="77777777" w:rsidR="00417F49" w:rsidRDefault="005B5131">
            <w:pPr>
              <w:spacing w:after="28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 wie, jak ich uniknąć</w:t>
            </w:r>
          </w:p>
          <w:p w14:paraId="3A25E2F0" w14:textId="77777777" w:rsidR="00417F49" w:rsidRDefault="00417F49">
            <w:pPr>
              <w:spacing w:after="28" w:line="259" w:lineRule="auto"/>
              <w:rPr>
                <w:sz w:val="22"/>
                <w:szCs w:val="22"/>
              </w:rPr>
            </w:pPr>
          </w:p>
        </w:tc>
      </w:tr>
    </w:tbl>
    <w:p w14:paraId="76239756" w14:textId="77777777" w:rsidR="00417F49" w:rsidRDefault="00417F4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sectPr w:rsidR="00417F49">
      <w:footerReference w:type="default" r:id="rId8"/>
      <w:pgSz w:w="16838" w:h="11906" w:orient="landscape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04B923" w14:textId="77777777" w:rsidR="005B5131" w:rsidRDefault="005B5131">
      <w:r>
        <w:separator/>
      </w:r>
    </w:p>
  </w:endnote>
  <w:endnote w:type="continuationSeparator" w:id="0">
    <w:p w14:paraId="1D271463" w14:textId="77777777" w:rsidR="005B5131" w:rsidRDefault="005B5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DD9A5B16-1858-4875-8002-77FCDA79DED6}"/>
    <w:embedBold r:id="rId2" w:fontKey="{C2C9F278-FABB-460B-A52E-89C98B58045B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A387BDE5-102D-4748-87C1-5C4A04ED9B2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82C7668F-E09B-42C7-BA82-3BDCC662B54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24D47" w14:textId="77777777" w:rsidR="00417F49" w:rsidRDefault="005B5131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  <w:sz w:val="22"/>
        <w:szCs w:val="22"/>
      </w:rPr>
    </w:pPr>
    <w:r>
      <w:rPr>
        <w:color w:val="000000"/>
        <w:sz w:val="22"/>
        <w:szCs w:val="22"/>
      </w:rPr>
      <w:fldChar w:fldCharType="begin"/>
    </w:r>
    <w:r>
      <w:rPr>
        <w:color w:val="000000"/>
        <w:sz w:val="22"/>
        <w:szCs w:val="22"/>
      </w:rPr>
      <w:instrText>PAGE</w:instrText>
    </w:r>
    <w:r>
      <w:rPr>
        <w:color w:val="000000"/>
        <w:sz w:val="22"/>
        <w:szCs w:val="22"/>
      </w:rPr>
      <w:fldChar w:fldCharType="separate"/>
    </w:r>
    <w:r w:rsidR="0028722F">
      <w:rPr>
        <w:noProof/>
        <w:color w:val="000000"/>
        <w:sz w:val="22"/>
        <w:szCs w:val="22"/>
      </w:rPr>
      <w:t>1</w:t>
    </w:r>
    <w:r>
      <w:rPr>
        <w:color w:val="000000"/>
        <w:sz w:val="22"/>
        <w:szCs w:val="22"/>
      </w:rPr>
      <w:fldChar w:fldCharType="end"/>
    </w:r>
  </w:p>
  <w:p w14:paraId="104B7C54" w14:textId="77777777" w:rsidR="00417F49" w:rsidRDefault="00417F49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48168" w14:textId="77777777" w:rsidR="005B5131" w:rsidRDefault="005B5131">
      <w:r>
        <w:separator/>
      </w:r>
    </w:p>
  </w:footnote>
  <w:footnote w:type="continuationSeparator" w:id="0">
    <w:p w14:paraId="367BFBF2" w14:textId="77777777" w:rsidR="005B5131" w:rsidRDefault="005B51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536E31"/>
    <w:multiLevelType w:val="multilevel"/>
    <w:tmpl w:val="4886D4BA"/>
    <w:lvl w:ilvl="0">
      <w:start w:val="1"/>
      <w:numFmt w:val="decimal"/>
      <w:lvlText w:val="%1"/>
      <w:lvlJc w:val="left"/>
      <w:pPr>
        <w:ind w:left="360" w:hanging="360"/>
      </w:pPr>
      <w:rPr>
        <w:vertAlign w:val="baseline"/>
      </w:rPr>
    </w:lvl>
    <w:lvl w:ilvl="1">
      <w:start w:val="2"/>
      <w:numFmt w:val="decimal"/>
      <w:lvlText w:val="%1.%2"/>
      <w:lvlJc w:val="left"/>
      <w:pPr>
        <w:ind w:left="360" w:hanging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F49"/>
    <w:rsid w:val="0028722F"/>
    <w:rsid w:val="00417F49"/>
    <w:rsid w:val="005B5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B4701"/>
  <w15:docId w15:val="{28E6107A-8F86-494F-8C66-A7CA94C2C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2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2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u737EZbpEM9YZwaU2Oe5c7W4vA==">CgMxLjAyDmguanQxY2J4cmN2ZmF3Mg5oLm9jNWQ5djExbDB2ZTIOaC5weGE1NjU0ZW02OGoyDmguOHpoaTlyODk0MnJsMg5oLnd5YWVoYWtsM3V3YTIOaC50YzR2d3R6aGd6cGc4AHIhMW5rUW1zNC1pTk9xUDNWNnNSZ2o0d1F0MUJOMnJkbnNY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5013</Words>
  <Characters>30082</Characters>
  <Application>Microsoft Office Word</Application>
  <DocSecurity>0</DocSecurity>
  <Lines>250</Lines>
  <Paragraphs>70</Paragraphs>
  <ScaleCrop>false</ScaleCrop>
  <Company/>
  <LinksUpToDate>false</LinksUpToDate>
  <CharactersWithSpaces>35025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</dc:creator>
  <cp:lastModifiedBy>AM</cp:lastModifiedBy>
  <cp:revision>2</cp:revision>
  <dcterms:created xsi:type="dcterms:W3CDTF">2026-09-21T11:50:00Z</dcterms:created>
  <dcterms:modified xsi:type="dcterms:W3CDTF">2026-09-21T11:50:00Z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0x010100F92FA91EE6FDF34D8AAE08013A881DBD</vt:lpwstr>
  </property>
  <property fmtid="{D5CDD505-2E9C-101B-9397-08002B2CF9AE}" pid="3" name="docLang">
    <vt:lpwstr>pl</vt:lpwstr>
  </property>
  <property fmtid="{D5CDD505-2E9C-101B-9397-08002B2CF9AE}" pid="4" name="MediaServiceImageTags">
    <vt:lpwstr>MediaServiceImageTags</vt:lpwstr>
  </property>
  <property fmtid="{D5CDD505-2E9C-101B-9397-08002B2CF9AE}" pid="5" name="TaxCatchAll">
    <vt:lpwstr>TaxCatchAll</vt:lpwstr>
  </property>
  <property fmtid="{D5CDD505-2E9C-101B-9397-08002B2CF9AE}" pid="6" name="lcf76f155ced4ddcb4097134ff3c332f">
    <vt:lpwstr>lcf76f155ced4ddcb4097134ff3c332f</vt:lpwstr>
  </property>
  <property fmtid="{D5CDD505-2E9C-101B-9397-08002B2CF9AE}" pid="7" name="komentarz">
    <vt:lpwstr>komentarz</vt:lpwstr>
  </property>
</Properties>
</file>