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shapetype id="_x0000_t202" o:spt="202" coordsize="21600,21600" path="m,l,21600r21600,l21600,xe">
            <v:stroke joinstyle="miter"/>
            <v:path gradientshapeok="t" o:connecttype="rect"/>
          </v:shapetype>
          <v:shape style="position:absolute;margin-left:142.419998pt;margin-top:47.724495pt;width:310.2pt;height:13.05pt;mso-position-horizontal-relative:page;mso-position-vertical-relative:page;z-index:-15870976" type="#_x0000_t202" filled="false" stroked="false">
            <v:textbox inset="0,0,0,0">
              <w:txbxContent>
                <w:p>
                  <w:pPr>
                    <w:spacing w:before="10"/>
                    <w:ind w:left="20" w:right="0" w:firstLine="0"/>
                    <w:jc w:val="left"/>
                    <w:rPr>
                      <w:i/>
                      <w:sz w:val="20"/>
                    </w:rPr>
                  </w:pPr>
                  <w:r>
                    <w:rPr>
                      <w:i/>
                      <w:sz w:val="20"/>
                    </w:rPr>
                    <w:t>Regulaminy i procedury obowiązujące w Szkole Podstawowej nr 2 w Łęcznej</w:t>
                  </w:r>
                </w:p>
              </w:txbxContent>
            </v:textbox>
            <w10:wrap type="none"/>
          </v:shape>
        </w:pict>
      </w:r>
      <w:r>
        <w:rPr/>
        <w:pict>
          <v:shape style="position:absolute;margin-left:134.860001pt;margin-top:104.317818pt;width:325.45pt;height:130.1pt;mso-position-horizontal-relative:page;mso-position-vertical-relative:page;z-index:-15870464" type="#_x0000_t202" filled="false" stroked="false">
            <v:textbox inset="0,0,0,0">
              <w:txbxContent>
                <w:p>
                  <w:pPr>
                    <w:spacing w:line="360" w:lineRule="auto" w:before="5"/>
                    <w:ind w:left="262" w:right="0" w:firstLine="1740"/>
                    <w:jc w:val="left"/>
                    <w:rPr>
                      <w:b/>
                      <w:sz w:val="32"/>
                    </w:rPr>
                  </w:pPr>
                  <w:r>
                    <w:rPr>
                      <w:b/>
                      <w:sz w:val="32"/>
                    </w:rPr>
                    <w:t>12. REGULAMIN KORZYSTANIA Z SIŁOWNI SZKOLNEJ</w:t>
                  </w:r>
                </w:p>
                <w:p>
                  <w:pPr>
                    <w:spacing w:before="0"/>
                    <w:ind w:left="35" w:right="37" w:firstLine="0"/>
                    <w:jc w:val="center"/>
                    <w:rPr>
                      <w:b/>
                      <w:sz w:val="32"/>
                    </w:rPr>
                  </w:pPr>
                  <w:r>
                    <w:rPr>
                      <w:b/>
                      <w:sz w:val="32"/>
                    </w:rPr>
                    <w:t>SZKOŁY PODSTAWOWEJ NR 2</w:t>
                  </w:r>
                </w:p>
                <w:p>
                  <w:pPr>
                    <w:spacing w:line="550" w:lineRule="atLeast" w:before="2"/>
                    <w:ind w:left="39" w:right="37" w:firstLine="0"/>
                    <w:jc w:val="center"/>
                    <w:rPr>
                      <w:b/>
                      <w:sz w:val="32"/>
                    </w:rPr>
                  </w:pPr>
                  <w:r>
                    <w:rPr>
                      <w:b/>
                      <w:sz w:val="32"/>
                    </w:rPr>
                    <w:t>IM. TADEUSZA KOŚCIUSZKI W ŁĘCZNEJ ULICA MARSZAŁKA PIŁSUDSKIEGO 12</w:t>
                  </w:r>
                </w:p>
              </w:txbxContent>
            </v:textbox>
            <w10:wrap type="none"/>
          </v:shape>
        </w:pict>
      </w:r>
      <w:r>
        <w:rPr/>
        <w:pict>
          <v:shape style="position:absolute;margin-left:69.823997pt;margin-top:251.996628pt;width:65.25pt;height:15.3pt;mso-position-horizontal-relative:page;mso-position-vertical-relative:page;z-index:-15869952" type="#_x0000_t202" filled="false" stroked="false">
            <v:textbox inset="0,0,0,0">
              <w:txbxContent>
                <w:p>
                  <w:pPr>
                    <w:pStyle w:val="BodyText"/>
                    <w:rPr>
                      <w:b/>
                    </w:rPr>
                  </w:pPr>
                  <w:r>
                    <w:rPr/>
                    <w:t>W oparciu o</w:t>
                  </w:r>
                  <w:r>
                    <w:rPr>
                      <w:b/>
                    </w:rPr>
                    <w:t>:</w:t>
                  </w:r>
                </w:p>
              </w:txbxContent>
            </v:textbox>
            <w10:wrap type="none"/>
          </v:shape>
        </w:pict>
      </w:r>
      <w:r>
        <w:rPr/>
        <w:pict>
          <v:shape style="position:absolute;margin-left:87.823997pt;margin-top:272.876617pt;width:11pt;height:15.3pt;mso-position-horizontal-relative:page;mso-position-vertical-relative:page;z-index:-15869440" type="#_x0000_t202" filled="false" stroked="false">
            <v:textbox inset="0,0,0,0">
              <w:txbxContent>
                <w:p>
                  <w:pPr>
                    <w:pStyle w:val="BodyText"/>
                  </w:pPr>
                  <w:r>
                    <w:rPr/>
                    <w:t>1.</w:t>
                  </w:r>
                </w:p>
              </w:txbxContent>
            </v:textbox>
            <w10:wrap type="none"/>
          </v:shape>
        </w:pict>
      </w:r>
      <w:r>
        <w:rPr/>
        <w:pict>
          <v:shape style="position:absolute;margin-left:105.82pt;margin-top:272.876617pt;width:419.7pt;height:137.950pt;mso-position-horizontal-relative:page;mso-position-vertical-relative:page;z-index:-15868928" type="#_x0000_t202" filled="false" stroked="false">
            <v:textbox inset="0,0,0,0">
              <w:txbxContent>
                <w:p>
                  <w:pPr>
                    <w:spacing w:line="352" w:lineRule="auto" w:before="10"/>
                    <w:ind w:left="20" w:right="20" w:firstLine="0"/>
                    <w:jc w:val="both"/>
                    <w:rPr>
                      <w:sz w:val="22"/>
                    </w:rPr>
                  </w:pPr>
                  <w:r>
                    <w:rPr>
                      <w:sz w:val="24"/>
                    </w:rPr>
                    <w:t>Ustawę z  dnia  14  grudnia  2016  r.  –  Prawo  oświatowe  </w:t>
                  </w:r>
                  <w:r>
                    <w:rPr>
                      <w:rFonts w:ascii="Calibri" w:hAnsi="Calibri"/>
                      <w:sz w:val="22"/>
                    </w:rPr>
                    <w:t>(</w:t>
                  </w:r>
                  <w:r>
                    <w:rPr>
                      <w:sz w:val="22"/>
                    </w:rPr>
                    <w:t>Dz.  U.  z  2017  r.  poz.  59 z późniejszymi</w:t>
                  </w:r>
                  <w:r>
                    <w:rPr>
                      <w:spacing w:val="-2"/>
                      <w:sz w:val="22"/>
                    </w:rPr>
                    <w:t> </w:t>
                  </w:r>
                  <w:r>
                    <w:rPr>
                      <w:sz w:val="22"/>
                    </w:rPr>
                    <w:t>zmianami);</w:t>
                  </w:r>
                </w:p>
                <w:p>
                  <w:pPr>
                    <w:pStyle w:val="BodyText"/>
                    <w:spacing w:line="360" w:lineRule="auto" w:before="12"/>
                    <w:ind w:right="17"/>
                    <w:jc w:val="both"/>
                  </w:pPr>
                  <w:r>
                    <w:rPr/>
                    <w:t>Rozporządzenie Ministra Edukacji  Narodowej  i  Sportu  z  dnia  31  grudnia  2002r. w  sprawie  bezpieczeństwa  i  higieny  w  publicznych  i  niepublicznych  szkołach     i placówkach (Dz. U. z 2003 r. Nr 6, poz. 69, z późniejszymi</w:t>
                  </w:r>
                  <w:r>
                    <w:rPr>
                      <w:spacing w:val="-2"/>
                    </w:rPr>
                    <w:t> </w:t>
                  </w:r>
                  <w:r>
                    <w:rPr/>
                    <w:t>zmianami;</w:t>
                  </w:r>
                </w:p>
                <w:p>
                  <w:pPr>
                    <w:pStyle w:val="BodyText"/>
                    <w:spacing w:line="275" w:lineRule="exact" w:before="0"/>
                    <w:jc w:val="both"/>
                  </w:pPr>
                  <w:r>
                    <w:rPr/>
                    <w:t>Ustawę z dnia 20 maja 1971 r. Kodeks wykroczeń, (Dz.U. Nr 12, poz. 114</w:t>
                  </w:r>
                </w:p>
                <w:p>
                  <w:pPr>
                    <w:pStyle w:val="BodyText"/>
                    <w:spacing w:before="139"/>
                    <w:jc w:val="both"/>
                  </w:pPr>
                  <w:r>
                    <w:rPr/>
                    <w:t>z późniejszymi zmianami;</w:t>
                  </w:r>
                </w:p>
              </w:txbxContent>
            </v:textbox>
            <w10:wrap type="none"/>
          </v:shape>
        </w:pict>
      </w:r>
      <w:r>
        <w:rPr/>
        <w:pict>
          <v:shape style="position:absolute;margin-left:87.823997pt;margin-top:312.716614pt;width:11pt;height:15.3pt;mso-position-horizontal-relative:page;mso-position-vertical-relative:page;z-index:-15868416" type="#_x0000_t202" filled="false" stroked="false">
            <v:textbox inset="0,0,0,0">
              <w:txbxContent>
                <w:p>
                  <w:pPr>
                    <w:spacing w:before="10"/>
                    <w:ind w:left="20" w:right="0" w:firstLine="0"/>
                    <w:jc w:val="left"/>
                    <w:rPr>
                      <w:b/>
                      <w:sz w:val="24"/>
                    </w:rPr>
                  </w:pPr>
                  <w:r>
                    <w:rPr>
                      <w:b/>
                      <w:sz w:val="24"/>
                    </w:rPr>
                    <w:t>2.</w:t>
                  </w:r>
                </w:p>
              </w:txbxContent>
            </v:textbox>
            <w10:wrap type="none"/>
          </v:shape>
        </w:pict>
      </w:r>
      <w:r>
        <w:rPr/>
        <w:pict>
          <v:shape style="position:absolute;margin-left:87.823997pt;margin-top:374.756622pt;width:11pt;height:15.3pt;mso-position-horizontal-relative:page;mso-position-vertical-relative:page;z-index:-15867904" type="#_x0000_t202" filled="false" stroked="false">
            <v:textbox inset="0,0,0,0">
              <w:txbxContent>
                <w:p>
                  <w:pPr>
                    <w:pStyle w:val="BodyText"/>
                  </w:pPr>
                  <w:r>
                    <w:rPr/>
                    <w:t>3.</w:t>
                  </w:r>
                </w:p>
              </w:txbxContent>
            </v:textbox>
            <w10:wrap type="none"/>
          </v:shape>
        </w:pict>
      </w:r>
      <w:r>
        <w:rPr/>
        <w:pict>
          <v:shape style="position:absolute;margin-left:87.823997pt;margin-top:416.176636pt;width:11pt;height:15.3pt;mso-position-horizontal-relative:page;mso-position-vertical-relative:page;z-index:-15867392" type="#_x0000_t202" filled="false" stroked="false">
            <v:textbox inset="0,0,0,0">
              <w:txbxContent>
                <w:p>
                  <w:pPr>
                    <w:pStyle w:val="BodyText"/>
                  </w:pPr>
                  <w:r>
                    <w:rPr/>
                    <w:t>4.</w:t>
                  </w:r>
                </w:p>
              </w:txbxContent>
            </v:textbox>
            <w10:wrap type="none"/>
          </v:shape>
        </w:pict>
      </w:r>
      <w:r>
        <w:rPr/>
        <w:pict>
          <v:shape style="position:absolute;margin-left:105.82pt;margin-top:416.176636pt;width:379.25pt;height:36.050pt;mso-position-horizontal-relative:page;mso-position-vertical-relative:page;z-index:-15866880" type="#_x0000_t202" filled="false" stroked="false">
            <v:textbox inset="0,0,0,0">
              <w:txbxContent>
                <w:p>
                  <w:pPr>
                    <w:pStyle w:val="BodyText"/>
                  </w:pPr>
                  <w:r>
                    <w:rPr/>
                    <w:t>Ustawy z dnia 20 marca 2009 r. o bezpieczeństwie imprez masowych</w:t>
                  </w:r>
                </w:p>
                <w:p>
                  <w:pPr>
                    <w:pStyle w:val="BodyText"/>
                    <w:spacing w:before="139"/>
                    <w:ind w:left="80"/>
                  </w:pPr>
                  <w:r>
                    <w:rPr/>
                    <w:t>z 2009r., nr 62, poz. 504, z późn. zm.)</w:t>
                  </w:r>
                </w:p>
              </w:txbxContent>
            </v:textbox>
            <w10:wrap type="none"/>
          </v:shape>
        </w:pict>
      </w:r>
      <w:r>
        <w:rPr/>
        <w:pict>
          <v:shape style="position:absolute;margin-left:490.524597pt;margin-top:416.176636pt;width:34.65pt;height:15.3pt;mso-position-horizontal-relative:page;mso-position-vertical-relative:page;z-index:-15866368" type="#_x0000_t202" filled="false" stroked="false">
            <v:textbox inset="0,0,0,0">
              <w:txbxContent>
                <w:p>
                  <w:pPr>
                    <w:pStyle w:val="BodyText"/>
                  </w:pPr>
                  <w:r>
                    <w:rPr/>
                    <w:t>(Dz.U.</w:t>
                  </w:r>
                </w:p>
              </w:txbxContent>
            </v:textbox>
            <w10:wrap type="none"/>
          </v:shape>
        </w:pict>
      </w:r>
      <w:r>
        <w:rPr/>
        <w:pict>
          <v:shape style="position:absolute;margin-left:69.823997pt;margin-top:478.336609pt;width:29.95pt;height:15.3pt;mso-position-horizontal-relative:page;mso-position-vertical-relative:page;z-index:-15865856" type="#_x0000_t202" filled="false" stroked="false">
            <v:textbox inset="0,0,0,0">
              <w:txbxContent>
                <w:p>
                  <w:pPr>
                    <w:pStyle w:val="BodyText"/>
                  </w:pPr>
                  <w:r>
                    <w:rPr/>
                    <w:t>ustala</w:t>
                  </w:r>
                </w:p>
              </w:txbxContent>
            </v:textbox>
            <w10:wrap type="none"/>
          </v:shape>
        </w:pict>
      </w:r>
      <w:r>
        <w:rPr/>
        <w:pict>
          <v:shape style="position:absolute;margin-left:110.606239pt;margin-top:478.336609pt;width:15.3pt;height:15.3pt;mso-position-horizontal-relative:page;mso-position-vertical-relative:page;z-index:-15865344" type="#_x0000_t202" filled="false" stroked="false">
            <v:textbox inset="0,0,0,0">
              <w:txbxContent>
                <w:p>
                  <w:pPr>
                    <w:pStyle w:val="BodyText"/>
                  </w:pPr>
                  <w:r>
                    <w:rPr/>
                    <w:t>się</w:t>
                  </w:r>
                </w:p>
              </w:txbxContent>
            </v:textbox>
            <w10:wrap type="none"/>
          </v:shape>
        </w:pict>
      </w:r>
      <w:r>
        <w:rPr/>
        <w:pict>
          <v:shape style="position:absolute;margin-left:136.740784pt;margin-top:478.336609pt;width:44.1pt;height:15.3pt;mso-position-horizontal-relative:page;mso-position-vertical-relative:page;z-index:-15864832" type="#_x0000_t202" filled="false" stroked="false">
            <v:textbox inset="0,0,0,0">
              <w:txbxContent>
                <w:p>
                  <w:pPr>
                    <w:pStyle w:val="BodyText"/>
                  </w:pPr>
                  <w:r>
                    <w:rPr/>
                    <w:t>poniższe</w:t>
                  </w:r>
                </w:p>
              </w:txbxContent>
            </v:textbox>
            <w10:wrap type="none"/>
          </v:shape>
        </w:pict>
      </w:r>
      <w:r>
        <w:rPr/>
        <w:pict>
          <v:shape style="position:absolute;margin-left:191.537186pt;margin-top:478.336609pt;width:34.7pt;height:15.3pt;mso-position-horizontal-relative:page;mso-position-vertical-relative:page;z-index:-15864320" type="#_x0000_t202" filled="false" stroked="false">
            <v:textbox inset="0,0,0,0">
              <w:txbxContent>
                <w:p>
                  <w:pPr>
                    <w:pStyle w:val="BodyText"/>
                  </w:pPr>
                  <w:r>
                    <w:rPr/>
                    <w:t>zasady</w:t>
                  </w:r>
                </w:p>
              </w:txbxContent>
            </v:textbox>
            <w10:wrap type="none"/>
          </v:shape>
        </w:pict>
      </w:r>
      <w:r>
        <w:rPr/>
        <w:pict>
          <v:shape style="position:absolute;margin-left:237.009995pt;margin-top:478.336609pt;width:57.3pt;height:15.3pt;mso-position-horizontal-relative:page;mso-position-vertical-relative:page;z-index:-15863808" type="#_x0000_t202" filled="false" stroked="false">
            <v:textbox inset="0,0,0,0">
              <w:txbxContent>
                <w:p>
                  <w:pPr>
                    <w:pStyle w:val="BodyText"/>
                  </w:pPr>
                  <w:r>
                    <w:rPr/>
                    <w:t>korzystania</w:t>
                  </w:r>
                </w:p>
              </w:txbxContent>
            </v:textbox>
            <w10:wrap type="none"/>
          </v:shape>
        </w:pict>
      </w:r>
      <w:r>
        <w:rPr/>
        <w:pict>
          <v:shape style="position:absolute;margin-left:305.126984pt;margin-top:478.336609pt;width:7.3pt;height:15.3pt;mso-position-horizontal-relative:page;mso-position-vertical-relative:page;z-index:-15863296" type="#_x0000_t202" filled="false" stroked="false">
            <v:textbox inset="0,0,0,0">
              <w:txbxContent>
                <w:p>
                  <w:pPr>
                    <w:pStyle w:val="BodyText"/>
                  </w:pPr>
                  <w:r>
                    <w:rPr/>
                    <w:t>z</w:t>
                  </w:r>
                </w:p>
              </w:txbxContent>
            </v:textbox>
            <w10:wrap type="none"/>
          </v:shape>
        </w:pict>
      </w:r>
      <w:r>
        <w:rPr/>
        <w:pict>
          <v:shape style="position:absolute;margin-left:323.342987pt;margin-top:478.336609pt;width:37.35pt;height:15.3pt;mso-position-horizontal-relative:page;mso-position-vertical-relative:page;z-index:-15862784" type="#_x0000_t202" filled="false" stroked="false">
            <v:textbox inset="0,0,0,0">
              <w:txbxContent>
                <w:p>
                  <w:pPr>
                    <w:pStyle w:val="BodyText"/>
                  </w:pPr>
                  <w:r>
                    <w:rPr/>
                    <w:t>siłowni</w:t>
                  </w:r>
                </w:p>
              </w:txbxContent>
            </v:textbox>
            <w10:wrap type="none"/>
          </v:shape>
        </w:pict>
      </w:r>
      <w:r>
        <w:rPr/>
        <w:pict>
          <v:shape style="position:absolute;margin-left:371.670013pt;margin-top:478.336609pt;width:35.450pt;height:15.3pt;mso-position-horizontal-relative:page;mso-position-vertical-relative:page;z-index:-15862272" type="#_x0000_t202" filled="false" stroked="false">
            <v:textbox inset="0,0,0,0">
              <w:txbxContent>
                <w:p>
                  <w:pPr>
                    <w:pStyle w:val="BodyText"/>
                  </w:pPr>
                  <w:r>
                    <w:rPr/>
                    <w:t>Szkoły</w:t>
                  </w:r>
                </w:p>
              </w:txbxContent>
            </v:textbox>
            <w10:wrap type="none"/>
          </v:shape>
        </w:pict>
      </w:r>
      <w:r>
        <w:rPr/>
        <w:pict>
          <v:shape style="position:absolute;margin-left:417.59198pt;margin-top:478.336609pt;width:66.1pt;height:15.3pt;mso-position-horizontal-relative:page;mso-position-vertical-relative:page;z-index:-15861760" type="#_x0000_t202" filled="false" stroked="false">
            <v:textbox inset="0,0,0,0">
              <w:txbxContent>
                <w:p>
                  <w:pPr>
                    <w:pStyle w:val="BodyText"/>
                  </w:pPr>
                  <w:r>
                    <w:rPr/>
                    <w:t>Podstawowej</w:t>
                  </w:r>
                </w:p>
              </w:txbxContent>
            </v:textbox>
            <w10:wrap type="none"/>
          </v:shape>
        </w:pict>
      </w:r>
      <w:r>
        <w:rPr/>
        <w:pict>
          <v:shape style="position:absolute;margin-left:494.566162pt;margin-top:478.336609pt;width:11.95pt;height:15.3pt;mso-position-horizontal-relative:page;mso-position-vertical-relative:page;z-index:-15861248" type="#_x0000_t202" filled="false" stroked="false">
            <v:textbox inset="0,0,0,0">
              <w:txbxContent>
                <w:p>
                  <w:pPr>
                    <w:pStyle w:val="BodyText"/>
                  </w:pPr>
                  <w:r>
                    <w:rPr/>
                    <w:t>nr</w:t>
                  </w:r>
                </w:p>
              </w:txbxContent>
            </v:textbox>
            <w10:wrap type="none"/>
          </v:shape>
        </w:pict>
      </w:r>
      <w:r>
        <w:rPr/>
        <w:pict>
          <v:shape style="position:absolute;margin-left:517.354187pt;margin-top:478.336609pt;width:8pt;height:15.3pt;mso-position-horizontal-relative:page;mso-position-vertical-relative:page;z-index:-15860736" type="#_x0000_t202" filled="false" stroked="false">
            <v:textbox inset="0,0,0,0">
              <w:txbxContent>
                <w:p>
                  <w:pPr>
                    <w:pStyle w:val="BodyText"/>
                  </w:pPr>
                  <w:r>
                    <w:rPr/>
                    <w:t>2</w:t>
                  </w:r>
                </w:p>
              </w:txbxContent>
            </v:textbox>
            <w10:wrap type="none"/>
          </v:shape>
        </w:pict>
      </w:r>
      <w:r>
        <w:rPr/>
        <w:pict>
          <v:shape style="position:absolute;margin-left:69.823997pt;margin-top:498.976624pt;width:406.45pt;height:15.3pt;mso-position-horizontal-relative:page;mso-position-vertical-relative:page;z-index:-15860224" type="#_x0000_t202" filled="false" stroked="false">
            <v:textbox inset="0,0,0,0">
              <w:txbxContent>
                <w:p>
                  <w:pPr>
                    <w:pStyle w:val="BodyText"/>
                  </w:pPr>
                  <w:r>
                    <w:rPr/>
                    <w:t>im. Tadeusza Kościuszki w Łęcznej w budynku przy ul. Marszałka Piłsudskiego 12.</w:t>
                  </w:r>
                </w:p>
              </w:txbxContent>
            </v:textbox>
            <w10:wrap type="none"/>
          </v:shape>
        </w:pict>
      </w:r>
      <w:r>
        <w:rPr/>
        <w:pict>
          <v:shape style="position:absolute;margin-left:87.823997pt;margin-top:550.81665pt;width:11pt;height:15.3pt;mso-position-horizontal-relative:page;mso-position-vertical-relative:page;z-index:-15859712" type="#_x0000_t202" filled="false" stroked="false">
            <v:textbox inset="0,0,0,0">
              <w:txbxContent>
                <w:p>
                  <w:pPr>
                    <w:pStyle w:val="BodyText"/>
                  </w:pPr>
                  <w:r>
                    <w:rPr/>
                    <w:t>1.</w:t>
                  </w:r>
                </w:p>
              </w:txbxContent>
            </v:textbox>
            <w10:wrap type="none"/>
          </v:shape>
        </w:pict>
      </w:r>
      <w:r>
        <w:rPr/>
        <w:pict>
          <v:shape style="position:absolute;margin-left:112.419998pt;margin-top:550.81665pt;width:373.35pt;height:36.1pt;mso-position-horizontal-relative:page;mso-position-vertical-relative:page;z-index:-15859200" type="#_x0000_t202" filled="false" stroked="false">
            <v:textbox inset="0,0,0,0">
              <w:txbxContent>
                <w:p>
                  <w:pPr>
                    <w:pStyle w:val="BodyText"/>
                  </w:pPr>
                  <w:r>
                    <w:rPr/>
                    <w:t>Przebywanie i ćwiczenie na siłowni może odbywać się wyłącznie za</w:t>
                  </w:r>
                </w:p>
                <w:p>
                  <w:pPr>
                    <w:pStyle w:val="BodyText"/>
                    <w:spacing w:before="139"/>
                  </w:pPr>
                  <w:r>
                    <w:rPr/>
                    <w:t>i w obecności nauczyciela prowadzącego zajęcia.</w:t>
                  </w:r>
                </w:p>
              </w:txbxContent>
            </v:textbox>
            <w10:wrap type="none"/>
          </v:shape>
        </w:pict>
      </w:r>
      <w:r>
        <w:rPr/>
        <w:pict>
          <v:shape style="position:absolute;margin-left:491.547791pt;margin-top:550.81665pt;width:30.55pt;height:15.3pt;mso-position-horizontal-relative:page;mso-position-vertical-relative:page;z-index:-15858688" type="#_x0000_t202" filled="false" stroked="false">
            <v:textbox inset="0,0,0,0">
              <w:txbxContent>
                <w:p>
                  <w:pPr>
                    <w:pStyle w:val="BodyText"/>
                  </w:pPr>
                  <w:r>
                    <w:rPr/>
                    <w:t>zgodą</w:t>
                  </w:r>
                </w:p>
              </w:txbxContent>
            </v:textbox>
            <w10:wrap type="none"/>
          </v:shape>
        </w:pict>
      </w:r>
      <w:r>
        <w:rPr/>
        <w:pict>
          <v:shape style="position:absolute;margin-left:87.823997pt;margin-top:592.246643pt;width:11pt;height:15.3pt;mso-position-horizontal-relative:page;mso-position-vertical-relative:page;z-index:-15858176" type="#_x0000_t202" filled="false" stroked="false">
            <v:textbox inset="0,0,0,0">
              <w:txbxContent>
                <w:p>
                  <w:pPr>
                    <w:pStyle w:val="BodyText"/>
                  </w:pPr>
                  <w:r>
                    <w:rPr/>
                    <w:t>2.</w:t>
                  </w:r>
                </w:p>
              </w:txbxContent>
            </v:textbox>
            <w10:wrap type="none"/>
          </v:shape>
        </w:pict>
      </w:r>
      <w:r>
        <w:rPr/>
        <w:pict>
          <v:shape style="position:absolute;margin-left:112.419998pt;margin-top:592.246643pt;width:413.2pt;height:160.3pt;mso-position-horizontal-relative:page;mso-position-vertical-relative:page;z-index:-15857664" type="#_x0000_t202" filled="false" stroked="false">
            <v:textbox inset="0,0,0,0">
              <w:txbxContent>
                <w:p>
                  <w:pPr>
                    <w:pStyle w:val="BodyText"/>
                    <w:spacing w:line="360" w:lineRule="auto"/>
                  </w:pPr>
                  <w:r>
                    <w:rPr/>
                    <w:t>Ćwiczyć można tylko w stroju sportowym (koszulka, spodenki, dresy, zmienione, obuwie sportowe).</w:t>
                  </w:r>
                </w:p>
                <w:p>
                  <w:pPr>
                    <w:pStyle w:val="BodyText"/>
                    <w:spacing w:before="0"/>
                  </w:pPr>
                  <w:r>
                    <w:rPr/>
                    <w:t>Zachować szczególną ostrożność i bezpieczeństwo podczas ćwiczeń.</w:t>
                  </w:r>
                </w:p>
                <w:p>
                  <w:pPr>
                    <w:pStyle w:val="BodyText"/>
                    <w:spacing w:line="360" w:lineRule="auto" w:before="139"/>
                  </w:pPr>
                  <w:r>
                    <w:rPr/>
                    <w:t>Bezwzględnie zachować czystość w pomieszczeniu i sprawność sprzętu sportowego. Nie wolno wynosić z siłowni sprzętu, który się w niej znajduje.</w:t>
                  </w:r>
                </w:p>
                <w:p>
                  <w:pPr>
                    <w:pStyle w:val="BodyText"/>
                    <w:spacing w:line="360" w:lineRule="auto" w:before="0"/>
                    <w:ind w:right="168"/>
                  </w:pPr>
                  <w:r>
                    <w:rPr/>
                    <w:t>W razie urazu ciała natychmiast powiadomić nauczyciela prowadzącego zajęcia. Nie wolno rozkręcać, ani zmieniać ustawienia sprzętu.</w:t>
                  </w:r>
                </w:p>
                <w:p>
                  <w:pPr>
                    <w:pStyle w:val="BodyText"/>
                    <w:spacing w:before="0"/>
                  </w:pPr>
                  <w:r>
                    <w:rPr/>
                    <w:t>Nie wolno wieszać ubrań, ani plecaków na urządzeniach do ćwiczeń.</w:t>
                  </w:r>
                </w:p>
              </w:txbxContent>
            </v:textbox>
            <w10:wrap type="none"/>
          </v:shape>
        </w:pict>
      </w:r>
      <w:r>
        <w:rPr/>
        <w:pict>
          <v:shape style="position:absolute;margin-left:87.823997pt;margin-top:633.646606pt;width:11pt;height:118.9pt;mso-position-horizontal-relative:page;mso-position-vertical-relative:page;z-index:-15857152" type="#_x0000_t202" filled="false" stroked="false">
            <v:textbox inset="0,0,0,0">
              <w:txbxContent>
                <w:p>
                  <w:pPr>
                    <w:pStyle w:val="BodyText"/>
                  </w:pPr>
                  <w:r>
                    <w:rPr/>
                    <w:t>3.</w:t>
                  </w:r>
                </w:p>
                <w:p>
                  <w:pPr>
                    <w:pStyle w:val="BodyText"/>
                    <w:spacing w:before="139"/>
                  </w:pPr>
                  <w:r>
                    <w:rPr/>
                    <w:t>4.</w:t>
                  </w:r>
                </w:p>
                <w:p>
                  <w:pPr>
                    <w:pStyle w:val="BodyText"/>
                    <w:spacing w:before="137"/>
                  </w:pPr>
                  <w:r>
                    <w:rPr/>
                    <w:t>5.</w:t>
                  </w:r>
                </w:p>
                <w:p>
                  <w:pPr>
                    <w:pStyle w:val="BodyText"/>
                    <w:spacing w:before="139"/>
                  </w:pPr>
                  <w:r>
                    <w:rPr/>
                    <w:t>6.</w:t>
                  </w:r>
                </w:p>
                <w:p>
                  <w:pPr>
                    <w:pStyle w:val="BodyText"/>
                    <w:spacing w:before="137"/>
                  </w:pPr>
                  <w:r>
                    <w:rPr/>
                    <w:t>7.</w:t>
                  </w:r>
                </w:p>
                <w:p>
                  <w:pPr>
                    <w:pStyle w:val="BodyText"/>
                    <w:spacing w:before="139"/>
                  </w:pPr>
                  <w:r>
                    <w:rPr/>
                    <w:t>8.</w:t>
                  </w:r>
                </w:p>
              </w:txbxContent>
            </v:textbox>
            <w10:wrap type="none"/>
          </v:shape>
        </w:pict>
      </w:r>
      <w:r>
        <w:rPr/>
        <w:pict>
          <v:shape style="position:absolute;margin-left:293.890015pt;margin-top:780.799988pt;width:7.55pt;height:13.05pt;mso-position-horizontal-relative:page;mso-position-vertical-relative:page;z-index:-15856640" type="#_x0000_t202" filled="false" stroked="false">
            <v:textbox inset="0,0,0,0">
              <w:txbxContent>
                <w:p>
                  <w:pPr>
                    <w:spacing w:line="245" w:lineRule="exact" w:before="0"/>
                    <w:ind w:left="20" w:right="0" w:firstLine="0"/>
                    <w:jc w:val="left"/>
                    <w:rPr>
                      <w:rFonts w:ascii="Calibri"/>
                      <w:sz w:val="22"/>
                    </w:rPr>
                  </w:pPr>
                  <w:r>
                    <w:rPr>
                      <w:rFonts w:ascii="Calibri"/>
                      <w:w w:val="100"/>
                      <w:sz w:val="22"/>
                    </w:rPr>
                    <w:t>1</w:t>
                  </w:r>
                </w:p>
              </w:txbxContent>
            </v:textbox>
            <w10:wrap type="none"/>
          </v:shape>
        </w:pict>
      </w:r>
    </w:p>
    <w:p>
      <w:pPr>
        <w:spacing w:after="0"/>
        <w:rPr>
          <w:sz w:val="2"/>
          <w:szCs w:val="2"/>
        </w:rPr>
        <w:sectPr>
          <w:type w:val="continuous"/>
          <w:pgSz w:w="11910" w:h="16840"/>
          <w:pgMar w:top="940" w:bottom="280" w:left="1280" w:right="1280"/>
        </w:sectPr>
      </w:pPr>
    </w:p>
    <w:p>
      <w:pPr>
        <w:rPr>
          <w:sz w:val="2"/>
          <w:szCs w:val="2"/>
        </w:rPr>
      </w:pPr>
      <w:r>
        <w:rPr/>
        <w:pict>
          <v:shape style="position:absolute;margin-left:142.419998pt;margin-top:47.724495pt;width:310.2pt;height:13.05pt;mso-position-horizontal-relative:page;mso-position-vertical-relative:page;z-index:-15856128" type="#_x0000_t202" filled="false" stroked="false">
            <v:textbox inset="0,0,0,0">
              <w:txbxContent>
                <w:p>
                  <w:pPr>
                    <w:spacing w:before="10"/>
                    <w:ind w:left="20" w:right="0" w:firstLine="0"/>
                    <w:jc w:val="left"/>
                    <w:rPr>
                      <w:i/>
                      <w:sz w:val="20"/>
                    </w:rPr>
                  </w:pPr>
                  <w:r>
                    <w:rPr>
                      <w:i/>
                      <w:sz w:val="20"/>
                    </w:rPr>
                    <w:t>Regulaminy i procedury obowiązujące w Szkole Podstawowej nr 2 w Łęcznej</w:t>
                  </w:r>
                </w:p>
              </w:txbxContent>
            </v:textbox>
            <w10:wrap type="none"/>
          </v:shape>
        </w:pict>
      </w:r>
      <w:r>
        <w:rPr/>
        <w:pict>
          <v:shape style="position:absolute;margin-left:87.823997pt;margin-top:72.806625pt;width:11pt;height:15.3pt;mso-position-horizontal-relative:page;mso-position-vertical-relative:page;z-index:-15855616" type="#_x0000_t202" filled="false" stroked="false">
            <v:textbox inset="0,0,0,0">
              <w:txbxContent>
                <w:p>
                  <w:pPr>
                    <w:pStyle w:val="BodyText"/>
                  </w:pPr>
                  <w:r>
                    <w:rPr/>
                    <w:t>9.</w:t>
                  </w:r>
                </w:p>
              </w:txbxContent>
            </v:textbox>
            <w10:wrap type="none"/>
          </v:shape>
        </w:pict>
      </w:r>
      <w:r>
        <w:rPr/>
        <w:pict>
          <v:shape style="position:absolute;margin-left:112.419998pt;margin-top:72.806625pt;width:412.95pt;height:243pt;mso-position-horizontal-relative:page;mso-position-vertical-relative:page;z-index:-15855104" type="#_x0000_t202" filled="false" stroked="false">
            <v:textbox inset="0,0,0,0">
              <w:txbxContent>
                <w:p>
                  <w:pPr>
                    <w:pStyle w:val="BodyText"/>
                    <w:spacing w:line="360" w:lineRule="auto"/>
                    <w:ind w:left="80" w:right="77" w:hanging="60"/>
                    <w:jc w:val="both"/>
                  </w:pPr>
                  <w:r>
                    <w:rPr/>
                    <w:t>Wszystkie usterki sprzętu zgłaszać natychmiast nauczycielowi prowadzącemu zajęcia.</w:t>
                  </w:r>
                </w:p>
                <w:p>
                  <w:pPr>
                    <w:pStyle w:val="BodyText"/>
                    <w:spacing w:line="360" w:lineRule="auto" w:before="0"/>
                    <w:ind w:left="80" w:right="82" w:hanging="60"/>
                    <w:jc w:val="both"/>
                  </w:pPr>
                  <w:r>
                    <w:rPr/>
                    <w:t>W razie wątpliwości  lub  niejasności  dotyczących  obsługi  sprzętu  sportowego  lub wykonywania ćwiczeń – konsultować z nauczycielem prowadzącym</w:t>
                  </w:r>
                  <w:r>
                    <w:rPr>
                      <w:spacing w:val="-8"/>
                    </w:rPr>
                    <w:t> </w:t>
                  </w:r>
                  <w:r>
                    <w:rPr/>
                    <w:t>zajęcia.</w:t>
                  </w:r>
                </w:p>
                <w:p>
                  <w:pPr>
                    <w:pStyle w:val="BodyText"/>
                    <w:spacing w:before="0"/>
                    <w:jc w:val="both"/>
                  </w:pPr>
                  <w:r>
                    <w:rPr/>
                    <w:t>Po zakończeniu ćwiczenia należy sprzątnąć i uporządkować sprzęt.</w:t>
                  </w:r>
                </w:p>
                <w:p>
                  <w:pPr>
                    <w:pStyle w:val="BodyText"/>
                    <w:spacing w:line="360" w:lineRule="auto" w:before="136"/>
                    <w:ind w:right="17"/>
                    <w:jc w:val="both"/>
                  </w:pPr>
                  <w:r>
                    <w:rPr/>
                    <w:t>Korzystanie ze sprzętu powinno odbywać się zgodnie z zaleceniem prowadzącego zajęcia w sposób bezpieczny, tj. z zapewnieniem dbałości o bezpieczeństwo ludzi, poszanowanie sprzętu i sali.</w:t>
                  </w:r>
                </w:p>
                <w:p>
                  <w:pPr>
                    <w:pStyle w:val="BodyText"/>
                    <w:spacing w:line="360" w:lineRule="auto" w:before="2"/>
                    <w:ind w:right="17"/>
                    <w:jc w:val="both"/>
                  </w:pPr>
                  <w:r>
                    <w:rPr/>
                    <w:t>Wszystkie urządzenia siłowni oraz sprzęt do ćwiczeń mogą być wykorzystywane tylko zgodnie z ich przeznaczeniem.</w:t>
                  </w:r>
                </w:p>
                <w:p>
                  <w:pPr>
                    <w:pStyle w:val="BodyText"/>
                    <w:spacing w:before="0"/>
                    <w:jc w:val="both"/>
                  </w:pPr>
                  <w:r>
                    <w:rPr/>
                    <w:t>Zabrania się wykonywania ćwiczeń na przyrządach uszkodzonych lub niesprawnych.</w:t>
                  </w:r>
                </w:p>
                <w:p>
                  <w:pPr>
                    <w:pStyle w:val="BodyText"/>
                    <w:spacing w:before="137"/>
                    <w:jc w:val="both"/>
                  </w:pPr>
                  <w:r>
                    <w:rPr/>
                    <w:t>Wszelkie uszkodzenia sprzętu i przyrządów należy zgłaszać osobie odpowiedzialnej.</w:t>
                  </w:r>
                </w:p>
              </w:txbxContent>
            </v:textbox>
            <w10:wrap type="none"/>
          </v:shape>
        </w:pict>
      </w:r>
      <w:r>
        <w:rPr/>
        <w:pict>
          <v:shape style="position:absolute;margin-left:87.823997pt;margin-top:114.206627pt;width:17pt;height:15.3pt;mso-position-horizontal-relative:page;mso-position-vertical-relative:page;z-index:-15854592" type="#_x0000_t202" filled="false" stroked="false">
            <v:textbox inset="0,0,0,0">
              <w:txbxContent>
                <w:p>
                  <w:pPr>
                    <w:pStyle w:val="BodyText"/>
                  </w:pPr>
                  <w:r>
                    <w:rPr/>
                    <w:t>10.</w:t>
                  </w:r>
                </w:p>
              </w:txbxContent>
            </v:textbox>
            <w10:wrap type="none"/>
          </v:shape>
        </w:pict>
      </w:r>
      <w:r>
        <w:rPr/>
        <w:pict>
          <v:shape style="position:absolute;margin-left:87.823997pt;margin-top:155.606628pt;width:17pt;height:35.950pt;mso-position-horizontal-relative:page;mso-position-vertical-relative:page;z-index:-15854080" type="#_x0000_t202" filled="false" stroked="false">
            <v:textbox inset="0,0,0,0">
              <w:txbxContent>
                <w:p>
                  <w:pPr>
                    <w:pStyle w:val="BodyText"/>
                  </w:pPr>
                  <w:r>
                    <w:rPr/>
                    <w:t>11.</w:t>
                  </w:r>
                </w:p>
                <w:p>
                  <w:pPr>
                    <w:pStyle w:val="BodyText"/>
                    <w:spacing w:before="136"/>
                  </w:pPr>
                  <w:r>
                    <w:rPr/>
                    <w:t>12.</w:t>
                  </w:r>
                </w:p>
              </w:txbxContent>
            </v:textbox>
            <w10:wrap type="none"/>
          </v:shape>
        </w:pict>
      </w:r>
      <w:r>
        <w:rPr/>
        <w:pict>
          <v:shape style="position:absolute;margin-left:87.823997pt;margin-top:238.43663pt;width:17pt;height:15.3pt;mso-position-horizontal-relative:page;mso-position-vertical-relative:page;z-index:-15853568" type="#_x0000_t202" filled="false" stroked="false">
            <v:textbox inset="0,0,0,0">
              <w:txbxContent>
                <w:p>
                  <w:pPr>
                    <w:pStyle w:val="BodyText"/>
                  </w:pPr>
                  <w:r>
                    <w:rPr/>
                    <w:t>13.</w:t>
                  </w:r>
                </w:p>
              </w:txbxContent>
            </v:textbox>
            <w10:wrap type="none"/>
          </v:shape>
        </w:pict>
      </w:r>
      <w:r>
        <w:rPr/>
        <w:pict>
          <v:shape style="position:absolute;margin-left:87.823997pt;margin-top:279.836609pt;width:17pt;height:15.3pt;mso-position-horizontal-relative:page;mso-position-vertical-relative:page;z-index:-15853056" type="#_x0000_t202" filled="false" stroked="false">
            <v:textbox inset="0,0,0,0">
              <w:txbxContent>
                <w:p>
                  <w:pPr>
                    <w:pStyle w:val="BodyText"/>
                  </w:pPr>
                  <w:r>
                    <w:rPr/>
                    <w:t>14.</w:t>
                  </w:r>
                </w:p>
              </w:txbxContent>
            </v:textbox>
            <w10:wrap type="none"/>
          </v:shape>
        </w:pict>
      </w:r>
      <w:r>
        <w:rPr/>
        <w:pict>
          <v:shape style="position:absolute;margin-left:87.823997pt;margin-top:321.236633pt;width:17pt;height:15.3pt;mso-position-horizontal-relative:page;mso-position-vertical-relative:page;z-index:-15852544" type="#_x0000_t202" filled="false" stroked="false">
            <v:textbox inset="0,0,0,0">
              <w:txbxContent>
                <w:p>
                  <w:pPr>
                    <w:pStyle w:val="BodyText"/>
                  </w:pPr>
                  <w:r>
                    <w:rPr/>
                    <w:t>15.</w:t>
                  </w:r>
                </w:p>
              </w:txbxContent>
            </v:textbox>
            <w10:wrap type="none"/>
          </v:shape>
        </w:pict>
      </w:r>
      <w:r>
        <w:rPr/>
        <w:pict>
          <v:shape style="position:absolute;margin-left:112.419998pt;margin-top:321.236633pt;width:56.55pt;height:15.3pt;mso-position-horizontal-relative:page;mso-position-vertical-relative:page;z-index:-15852032" type="#_x0000_t202" filled="false" stroked="false">
            <v:textbox inset="0,0,0,0">
              <w:txbxContent>
                <w:p>
                  <w:pPr>
                    <w:pStyle w:val="BodyText"/>
                  </w:pPr>
                  <w:r>
                    <w:rPr/>
                    <w:t>Szczególną</w:t>
                  </w:r>
                </w:p>
              </w:txbxContent>
            </v:textbox>
            <w10:wrap type="none"/>
          </v:shape>
        </w:pict>
      </w:r>
      <w:r>
        <w:rPr/>
        <w:pict>
          <v:shape style="position:absolute;margin-left:179.328156pt;margin-top:321.236633pt;width:33.35pt;height:15.3pt;mso-position-horizontal-relative:page;mso-position-vertical-relative:page;z-index:-15851520" type="#_x0000_t202" filled="false" stroked="false">
            <v:textbox inset="0,0,0,0">
              <w:txbxContent>
                <w:p>
                  <w:pPr>
                    <w:pStyle w:val="BodyText"/>
                  </w:pPr>
                  <w:r>
                    <w:rPr/>
                    <w:t>uwagę</w:t>
                  </w:r>
                </w:p>
              </w:txbxContent>
            </v:textbox>
            <w10:wrap type="none"/>
          </v:shape>
        </w:pict>
      </w:r>
      <w:r>
        <w:rPr/>
        <w:pict>
          <v:shape style="position:absolute;margin-left:222.982513pt;margin-top:321.236633pt;width:33.5pt;height:15.3pt;mso-position-horizontal-relative:page;mso-position-vertical-relative:page;z-index:-15851008" type="#_x0000_t202" filled="false" stroked="false">
            <v:textbox inset="0,0,0,0">
              <w:txbxContent>
                <w:p>
                  <w:pPr>
                    <w:pStyle w:val="BodyText"/>
                  </w:pPr>
                  <w:r>
                    <w:rPr/>
                    <w:t>należy</w:t>
                  </w:r>
                </w:p>
              </w:txbxContent>
            </v:textbox>
            <w10:wrap type="none"/>
          </v:shape>
        </w:pict>
      </w:r>
      <w:r>
        <w:rPr/>
        <w:pict>
          <v:shape style="position:absolute;margin-left:266.625061pt;margin-top:321.236633pt;width:41.25pt;height:15.3pt;mso-position-horizontal-relative:page;mso-position-vertical-relative:page;z-index:-15850496" type="#_x0000_t202" filled="false" stroked="false">
            <v:textbox inset="0,0,0,0">
              <w:txbxContent>
                <w:p>
                  <w:pPr>
                    <w:pStyle w:val="BodyText"/>
                  </w:pPr>
                  <w:r>
                    <w:rPr/>
                    <w:t>zwracać</w:t>
                  </w:r>
                </w:p>
              </w:txbxContent>
            </v:textbox>
            <w10:wrap type="none"/>
          </v:shape>
        </w:pict>
      </w:r>
      <w:r>
        <w:rPr/>
        <w:pict>
          <v:shape style="position:absolute;margin-left:318.295135pt;margin-top:321.236633pt;width:13.3pt;height:15.3pt;mso-position-horizontal-relative:page;mso-position-vertical-relative:page;z-index:-15849984" type="#_x0000_t202" filled="false" stroked="false">
            <v:textbox inset="0,0,0,0">
              <w:txbxContent>
                <w:p>
                  <w:pPr>
                    <w:pStyle w:val="BodyText"/>
                  </w:pPr>
                  <w:r>
                    <w:rPr/>
                    <w:t>na</w:t>
                  </w:r>
                </w:p>
              </w:txbxContent>
            </v:textbox>
            <w10:wrap type="none"/>
          </v:shape>
        </w:pict>
      </w:r>
      <w:r>
        <w:rPr/>
        <w:pict>
          <v:shape style="position:absolute;margin-left:341.921326pt;margin-top:321.236633pt;width:21.5pt;height:15.3pt;mso-position-horizontal-relative:page;mso-position-vertical-relative:page;z-index:-15849472" type="#_x0000_t202" filled="false" stroked="false">
            <v:textbox inset="0,0,0,0">
              <w:txbxContent>
                <w:p>
                  <w:pPr>
                    <w:pStyle w:val="BodyText"/>
                  </w:pPr>
                  <w:r>
                    <w:rPr/>
                    <w:t>stan</w:t>
                  </w:r>
                </w:p>
              </w:txbxContent>
            </v:textbox>
            <w10:wrap type="none"/>
          </v:shape>
        </w:pict>
      </w:r>
      <w:r>
        <w:rPr/>
        <w:pict>
          <v:shape style="position:absolute;margin-left:373.801392pt;margin-top:321.236633pt;width:90.6pt;height:15.3pt;mso-position-horizontal-relative:page;mso-position-vertical-relative:page;z-index:-15848960" type="#_x0000_t202" filled="false" stroked="false">
            <v:textbox inset="0,0,0,0">
              <w:txbxContent>
                <w:p>
                  <w:pPr>
                    <w:pStyle w:val="BodyText"/>
                    <w:tabs>
                      <w:tab w:pos="1312" w:val="left" w:leader="none"/>
                    </w:tabs>
                  </w:pPr>
                  <w:r>
                    <w:rPr/>
                    <w:t>techniczny</w:t>
                    <w:tab/>
                    <w:t>linek</w:t>
                  </w:r>
                </w:p>
              </w:txbxContent>
            </v:textbox>
            <w10:wrap type="none"/>
          </v:shape>
        </w:pict>
      </w:r>
      <w:r>
        <w:rPr/>
        <w:pict>
          <v:shape style="position:absolute;margin-left:474.872162pt;margin-top:321.236633pt;width:50.55pt;height:15.3pt;mso-position-horizontal-relative:page;mso-position-vertical-relative:page;z-index:-15848448" type="#_x0000_t202" filled="false" stroked="false">
            <v:textbox inset="0,0,0,0">
              <w:txbxContent>
                <w:p>
                  <w:pPr>
                    <w:pStyle w:val="BodyText"/>
                  </w:pPr>
                  <w:r>
                    <w:rPr/>
                    <w:t>stalowych</w:t>
                  </w:r>
                </w:p>
              </w:txbxContent>
            </v:textbox>
            <w10:wrap type="none"/>
          </v:shape>
        </w:pict>
      </w:r>
      <w:r>
        <w:rPr/>
        <w:pict>
          <v:shape style="position:absolute;margin-left:112.419998pt;margin-top:341.876617pt;width:413.1pt;height:180.95pt;mso-position-horizontal-relative:page;mso-position-vertical-relative:page;z-index:-15847936" type="#_x0000_t202" filled="false" stroked="false">
            <v:textbox inset="0,0,0,0">
              <w:txbxContent>
                <w:p>
                  <w:pPr>
                    <w:pStyle w:val="BodyText"/>
                    <w:spacing w:line="360" w:lineRule="auto"/>
                    <w:ind w:right="20"/>
                    <w:jc w:val="both"/>
                  </w:pPr>
                  <w:r>
                    <w:rPr/>
                    <w:t>i mechanizmów służących do udźwigów ciężarów. Również dokładnie należy zakładać tarcze na sztalugę do  podnoszenia  ciężarów.  Ćwiczenie  przy  sztaludze do podnoszenia ciężarów wymaga  szczególnego  nadzoru.  Przed  przystąpieniem  do zajęć trener powinien sprawdzić stan techniczny</w:t>
                  </w:r>
                  <w:r>
                    <w:rPr>
                      <w:spacing w:val="-6"/>
                    </w:rPr>
                    <w:t> </w:t>
                  </w:r>
                  <w:r>
                    <w:rPr/>
                    <w:t>urządzeń.</w:t>
                  </w:r>
                </w:p>
                <w:p>
                  <w:pPr>
                    <w:pStyle w:val="BodyText"/>
                    <w:spacing w:line="360" w:lineRule="auto" w:before="0"/>
                    <w:ind w:left="80" w:right="22" w:hanging="60"/>
                    <w:jc w:val="both"/>
                  </w:pPr>
                  <w:r>
                    <w:rPr/>
                    <w:t>Zespół korzystający z siłowni zobowiązany jest do pozostawienia ładu i porządku  po zakończonych</w:t>
                  </w:r>
                  <w:r>
                    <w:rPr>
                      <w:spacing w:val="-1"/>
                    </w:rPr>
                    <w:t> </w:t>
                  </w:r>
                  <w:r>
                    <w:rPr/>
                    <w:t>ćwiczeniach.</w:t>
                  </w:r>
                </w:p>
                <w:p>
                  <w:pPr>
                    <w:pStyle w:val="BodyText"/>
                    <w:spacing w:before="0"/>
                    <w:ind w:firstLine="60"/>
                    <w:jc w:val="both"/>
                  </w:pPr>
                  <w:r>
                    <w:rPr/>
                    <w:t>Za stan urządzeń i sprzętu oraz ich przydatności do ćwiczeń, a także</w:t>
                  </w:r>
                </w:p>
                <w:p>
                  <w:pPr>
                    <w:pStyle w:val="BodyText"/>
                    <w:spacing w:line="410" w:lineRule="atLeast" w:before="5"/>
                    <w:ind w:right="21"/>
                    <w:jc w:val="both"/>
                  </w:pPr>
                  <w:r>
                    <w:rPr/>
                    <w:t>za bezpieczeństwo ćwiczących w czasie zajęć odpowiedzialny jest trener, instruktor lub nauczyciel.</w:t>
                  </w:r>
                </w:p>
              </w:txbxContent>
            </v:textbox>
            <w10:wrap type="none"/>
          </v:shape>
        </w:pict>
      </w:r>
      <w:r>
        <w:rPr/>
        <w:pict>
          <v:shape style="position:absolute;margin-left:87.823997pt;margin-top:424.696625pt;width:17pt;height:15.3pt;mso-position-horizontal-relative:page;mso-position-vertical-relative:page;z-index:-15847424" type="#_x0000_t202" filled="false" stroked="false">
            <v:textbox inset="0,0,0,0">
              <w:txbxContent>
                <w:p>
                  <w:pPr>
                    <w:pStyle w:val="BodyText"/>
                  </w:pPr>
                  <w:r>
                    <w:rPr/>
                    <w:t>16.</w:t>
                  </w:r>
                </w:p>
              </w:txbxContent>
            </v:textbox>
            <w10:wrap type="none"/>
          </v:shape>
        </w:pict>
      </w:r>
      <w:r>
        <w:rPr/>
        <w:pict>
          <v:shape style="position:absolute;margin-left:87.823997pt;margin-top:466.096619pt;width:17pt;height:15.3pt;mso-position-horizontal-relative:page;mso-position-vertical-relative:page;z-index:-15846912" type="#_x0000_t202" filled="false" stroked="false">
            <v:textbox inset="0,0,0,0">
              <w:txbxContent>
                <w:p>
                  <w:pPr>
                    <w:pStyle w:val="BodyText"/>
                  </w:pPr>
                  <w:r>
                    <w:rPr/>
                    <w:t>17.</w:t>
                  </w:r>
                </w:p>
              </w:txbxContent>
            </v:textbox>
            <w10:wrap type="none"/>
          </v:shape>
        </w:pict>
      </w:r>
      <w:r>
        <w:rPr/>
        <w:pict>
          <v:shape style="position:absolute;margin-left:87.823997pt;margin-top:528.256653pt;width:17pt;height:15.3pt;mso-position-horizontal-relative:page;mso-position-vertical-relative:page;z-index:-15846400" type="#_x0000_t202" filled="false" stroked="false">
            <v:textbox inset="0,0,0,0">
              <w:txbxContent>
                <w:p>
                  <w:pPr>
                    <w:pStyle w:val="BodyText"/>
                  </w:pPr>
                  <w:r>
                    <w:rPr/>
                    <w:t>18.</w:t>
                  </w:r>
                </w:p>
              </w:txbxContent>
            </v:textbox>
            <w10:wrap type="none"/>
          </v:shape>
        </w:pict>
      </w:r>
      <w:r>
        <w:rPr/>
        <w:pict>
          <v:shape style="position:absolute;margin-left:112.419998pt;margin-top:528.256653pt;width:51.9pt;height:15.3pt;mso-position-horizontal-relative:page;mso-position-vertical-relative:page;z-index:-15845888" type="#_x0000_t202" filled="false" stroked="false">
            <v:textbox inset="0,0,0,0">
              <w:txbxContent>
                <w:p>
                  <w:pPr>
                    <w:pStyle w:val="BodyText"/>
                  </w:pPr>
                  <w:r>
                    <w:rPr/>
                    <w:t>Wszystkie</w:t>
                  </w:r>
                </w:p>
              </w:txbxContent>
            </v:textbox>
            <w10:wrap type="none"/>
          </v:shape>
        </w:pict>
      </w:r>
      <w:r>
        <w:rPr/>
        <w:pict>
          <v:shape style="position:absolute;margin-left:179.558456pt;margin-top:528.256653pt;width:55.3pt;height:15.3pt;mso-position-horizontal-relative:page;mso-position-vertical-relative:page;z-index:-15845376" type="#_x0000_t202" filled="false" stroked="false">
            <v:textbox inset="0,0,0,0">
              <w:txbxContent>
                <w:p>
                  <w:pPr>
                    <w:pStyle w:val="BodyText"/>
                  </w:pPr>
                  <w:r>
                    <w:rPr/>
                    <w:t>zauważone</w:t>
                  </w:r>
                </w:p>
              </w:txbxContent>
            </v:textbox>
            <w10:wrap type="none"/>
          </v:shape>
        </w:pict>
      </w:r>
      <w:r>
        <w:rPr/>
        <w:pict>
          <v:shape style="position:absolute;margin-left:250.188812pt;margin-top:528.256653pt;width:87.15pt;height:15.3pt;mso-position-horizontal-relative:page;mso-position-vertical-relative:page;z-index:-15844864" type="#_x0000_t202" filled="false" stroked="false">
            <v:textbox inset="0,0,0,0">
              <w:txbxContent>
                <w:p>
                  <w:pPr>
                    <w:pStyle w:val="BodyText"/>
                  </w:pPr>
                  <w:r>
                    <w:rPr/>
                    <w:t>nieprawidłowości</w:t>
                  </w:r>
                </w:p>
              </w:txbxContent>
            </v:textbox>
            <w10:wrap type="none"/>
          </v:shape>
        </w:pict>
      </w:r>
      <w:r>
        <w:rPr/>
        <w:pict>
          <v:shape style="position:absolute;margin-left:352.75705pt;margin-top:528.256653pt;width:33.4pt;height:15.3pt;mso-position-horizontal-relative:page;mso-position-vertical-relative:page;z-index:-15844352" type="#_x0000_t202" filled="false" stroked="false">
            <v:textbox inset="0,0,0,0">
              <w:txbxContent>
                <w:p>
                  <w:pPr>
                    <w:pStyle w:val="BodyText"/>
                  </w:pPr>
                  <w:r>
                    <w:rPr/>
                    <w:t>należy</w:t>
                  </w:r>
                </w:p>
              </w:txbxContent>
            </v:textbox>
            <w10:wrap type="none"/>
          </v:shape>
        </w:pict>
      </w:r>
      <w:r>
        <w:rPr/>
        <w:pict>
          <v:shape style="position:absolute;margin-left:401.211578pt;margin-top:528.256653pt;width:59.95pt;height:15.3pt;mso-position-horizontal-relative:page;mso-position-vertical-relative:page;z-index:-15843840" type="#_x0000_t202" filled="false" stroked="false">
            <v:textbox inset="0,0,0,0">
              <w:txbxContent>
                <w:p>
                  <w:pPr>
                    <w:pStyle w:val="BodyText"/>
                  </w:pPr>
                  <w:r>
                    <w:rPr/>
                    <w:t>natychmiast</w:t>
                  </w:r>
                </w:p>
              </w:txbxContent>
            </v:textbox>
            <w10:wrap type="none"/>
          </v:shape>
        </w:pict>
      </w:r>
      <w:r>
        <w:rPr/>
        <w:pict>
          <v:shape style="position:absolute;margin-left:476.499786pt;margin-top:528.256653pt;width:45.5pt;height:15.3pt;mso-position-horizontal-relative:page;mso-position-vertical-relative:page;z-index:-15843328" type="#_x0000_t202" filled="false" stroked="false">
            <v:textbox inset="0,0,0,0">
              <w:txbxContent>
                <w:p>
                  <w:pPr>
                    <w:pStyle w:val="BodyText"/>
                  </w:pPr>
                  <w:r>
                    <w:rPr/>
                    <w:t>zgłaszać.</w:t>
                  </w:r>
                </w:p>
              </w:txbxContent>
            </v:textbox>
            <w10:wrap type="none"/>
          </v:shape>
        </w:pict>
      </w:r>
      <w:r>
        <w:rPr/>
        <w:pict>
          <v:shape style="position:absolute;margin-left:293.890015pt;margin-top:780.799988pt;width:7.55pt;height:13.05pt;mso-position-horizontal-relative:page;mso-position-vertical-relative:page;z-index:-15842816" type="#_x0000_t202" filled="false" stroked="false">
            <v:textbox inset="0,0,0,0">
              <w:txbxContent>
                <w:p>
                  <w:pPr>
                    <w:spacing w:line="245" w:lineRule="exact" w:before="0"/>
                    <w:ind w:left="20" w:right="0" w:firstLine="0"/>
                    <w:jc w:val="left"/>
                    <w:rPr>
                      <w:rFonts w:ascii="Calibri"/>
                      <w:sz w:val="22"/>
                    </w:rPr>
                  </w:pPr>
                  <w:r>
                    <w:rPr>
                      <w:rFonts w:ascii="Calibri"/>
                      <w:w w:val="100"/>
                      <w:sz w:val="22"/>
                    </w:rPr>
                    <w:t>2</w:t>
                  </w:r>
                </w:p>
              </w:txbxContent>
            </v:textbox>
            <w10:wrap type="none"/>
          </v:shape>
        </w:pict>
      </w:r>
    </w:p>
    <w:sectPr>
      <w:pgSz w:w="11910" w:h="16840"/>
      <w:pgMar w:top="94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alibri">
    <w:altName w:val="Calibri"/>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l-PL" w:eastAsia="en-US" w:bidi="ar-SA"/>
    </w:rPr>
  </w:style>
  <w:style w:styleId="BodyText" w:type="paragraph">
    <w:name w:val="Body Text"/>
    <w:basedOn w:val="Normal"/>
    <w:uiPriority w:val="1"/>
    <w:qFormat/>
    <w:pPr>
      <w:spacing w:before="10"/>
      <w:ind w:left="20"/>
    </w:pPr>
    <w:rPr>
      <w:rFonts w:ascii="Times New Roman" w:hAnsi="Times New Roman" w:eastAsia="Times New Roman" w:cs="Times New Roman"/>
      <w:sz w:val="24"/>
      <w:szCs w:val="24"/>
      <w:lang w:val="pl-PL" w:eastAsia="en-US" w:bidi="ar-SA"/>
    </w:rPr>
  </w:style>
  <w:style w:styleId="ListParagraph" w:type="paragraph">
    <w:name w:val="List Paragraph"/>
    <w:basedOn w:val="Normal"/>
    <w:uiPriority w:val="1"/>
    <w:qFormat/>
    <w:pPr/>
    <w:rPr>
      <w:lang w:val="pl-PL" w:eastAsia="en-US" w:bidi="ar-SA"/>
    </w:rPr>
  </w:style>
  <w:style w:styleId="TableParagraph" w:type="paragraph">
    <w:name w:val="Table Paragraph"/>
    <w:basedOn w:val="Normal"/>
    <w:uiPriority w:val="1"/>
    <w:qFormat/>
    <w:pPr/>
    <w:rPr>
      <w:lang w:val="pl-P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ltc</dc:creator>
  <dcterms:created xsi:type="dcterms:W3CDTF">2025-05-21T09:01:17Z</dcterms:created>
  <dcterms:modified xsi:type="dcterms:W3CDTF">2025-05-21T09:01:17Z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2018-11-02T00:00:00Z</vt:filetime>
  </property>
  <property fmtid="{D5CDD505-2E9C-101B-9397-08002B2CF9AE}" pid="3" name="Creator">
    <vt:lpwstr>Microsoft® Office Word 2007</vt:lpwstr>
  </property>
  <property fmtid="{D5CDD505-2E9C-101B-9397-08002B2CF9AE}" pid="4" name="LastSaved">
    <vt:filetime>2025-05-21T00:00:00Z</vt:filetime>
  </property>
</Properties>
</file>