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C9FA" w14:textId="77777777" w:rsidR="00D9056F" w:rsidRDefault="00000000">
      <w:pPr>
        <w:spacing w:after="120"/>
        <w:ind w:left="-851"/>
        <w:rPr>
          <w:rFonts w:asciiTheme="minorHAnsi" w:hAnsiTheme="minorHAnsi" w:cs="Arial"/>
          <w:szCs w:val="20"/>
        </w:rPr>
      </w:pPr>
      <w:r>
        <w:rPr>
          <w:rFonts w:asciiTheme="minorHAnsi" w:eastAsia="Calibri" w:hAnsiTheme="minorHAnsi" w:cs="Arial"/>
          <w:b/>
          <w:bCs/>
          <w:szCs w:val="20"/>
        </w:rPr>
        <w:t>Wymagania edukacyjne z geografii dla klasy 5</w:t>
      </w:r>
      <w:r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>
        <w:rPr>
          <w:rFonts w:asciiTheme="minorHAnsi" w:eastAsia="Calibri" w:hAnsiTheme="minorHAnsi" w:cs="Arial"/>
          <w:b/>
          <w:bCs/>
          <w:szCs w:val="20"/>
        </w:rPr>
        <w:t xml:space="preserve"> – </w:t>
      </w:r>
      <w:r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3175"/>
        <w:gridCol w:w="3175"/>
        <w:gridCol w:w="3177"/>
        <w:gridCol w:w="3175"/>
      </w:tblGrid>
      <w:tr w:rsidR="00D9056F" w14:paraId="6B2F6665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42ED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semstr</w:t>
            </w:r>
            <w:proofErr w:type="spellEnd"/>
          </w:p>
        </w:tc>
      </w:tr>
      <w:tr w:rsidR="00D9056F" w14:paraId="5BDB53DC" w14:textId="77777777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2AE7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9D48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CA4B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71BF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5F57" w14:textId="77777777" w:rsidR="00D9056F" w:rsidRDefault="00000000">
            <w:pPr>
              <w:widowControl w:val="0"/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D9056F" w14:paraId="4491917F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152A" w14:textId="77777777" w:rsidR="00D9056F" w:rsidRDefault="00000000">
            <w:pPr>
              <w:widowControl w:val="0"/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D9056F" w14:paraId="00A70579" w14:textId="77777777">
        <w:trPr>
          <w:trHeight w:val="56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998B" w14:textId="77777777" w:rsidR="00D9056F" w:rsidRDefault="00000000">
            <w:pPr>
              <w:widowControl w:val="0"/>
              <w:tabs>
                <w:tab w:val="left" w:pos="123"/>
              </w:tabs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01A2C42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7720B3BE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3C9C8313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14:paraId="5B5D3DE7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bezwzględną obiektów na mapie poziomicowej</w:t>
            </w:r>
          </w:p>
          <w:p w14:paraId="231CA421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1CD15E55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14:paraId="271C9C47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0884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2E776B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14:paraId="24C10366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1BAC222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35A6A0D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5475F35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14:paraId="4C04F4C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informacje z mapy poziomicowej i mapy hipsometrycznej</w:t>
            </w:r>
          </w:p>
          <w:p w14:paraId="753005A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E0AB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75F5CEB8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14:paraId="7208576F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450F416C" w14:textId="77777777" w:rsidR="00D9056F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14:paraId="754DAF10" w14:textId="77777777" w:rsidR="00D9056F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14:paraId="4041E90E" w14:textId="77777777" w:rsidR="00D9056F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14:paraId="3B969BD2" w14:textId="77777777" w:rsidR="00D9056F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14:paraId="1BE4AA0C" w14:textId="77777777" w:rsidR="00D9056F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14:paraId="2E5C5146" w14:textId="77777777" w:rsidR="00D9056F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5C6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232715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14:paraId="44343E8D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14:paraId="2350766D" w14:textId="77777777" w:rsidR="00D9056F" w:rsidRDefault="00000000">
            <w:pPr>
              <w:pStyle w:val="Tekstkomentarza"/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odległość w terenie za pomocą skali liczbowej</w:t>
            </w:r>
          </w:p>
          <w:p w14:paraId="60DBE6D9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6F33F5F6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 za pomocą skali liczbowej</w:t>
            </w:r>
          </w:p>
          <w:p w14:paraId="376FC41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przedstawione na mapach poziomicowych formy terenu</w:t>
            </w:r>
          </w:p>
          <w:p w14:paraId="55C3A68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14:paraId="4DD7D3D8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6BE6E0A7" w14:textId="77777777" w:rsidR="00D9056F" w:rsidRDefault="00000000">
            <w:pPr>
              <w:pStyle w:val="Tekstkomentarza"/>
              <w:widowControl w:val="0"/>
              <w:numPr>
                <w:ilvl w:val="0"/>
                <w:numId w:val="3"/>
              </w:numPr>
              <w:ind w:left="189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 różnice między mapą turystyczną a planem miasta</w:t>
            </w:r>
          </w:p>
          <w:p w14:paraId="1345690C" w14:textId="77777777" w:rsidR="00D9056F" w:rsidRDefault="00D9056F">
            <w:pPr>
              <w:pStyle w:val="Akapitzlist"/>
              <w:widowControl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A6EE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D9FF3C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14:paraId="0C588BD7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14:paraId="3BF9697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14:paraId="6A4F89BD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czyta treść mapy lub planu najbliższego otoczenia szkoły, odnosząc je do obserwowanych w terenie elementów środowiska geograficznego </w:t>
            </w:r>
          </w:p>
          <w:p w14:paraId="0864088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D9056F" w14:paraId="15D1215A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6CF" w14:textId="77777777" w:rsidR="00D9056F" w:rsidRDefault="0000000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D9056F" w14:paraId="40FD7A48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49FC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09800EF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62688B61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składniki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krajobrazu</w:t>
            </w:r>
          </w:p>
          <w:p w14:paraId="5FB7F36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2F02688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14:paraId="0A6FD06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14:paraId="7E9B4B2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269EC613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14:paraId="342195A7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14:paraId="0776FDD7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14:paraId="7AF4D03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 na Pojezierzu Mazurskim</w:t>
            </w:r>
          </w:p>
          <w:p w14:paraId="1CE5714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Nizin</w:t>
            </w:r>
          </w:p>
          <w:p w14:paraId="29387935" w14:textId="77777777" w:rsidR="00D9056F" w:rsidRDefault="00000000">
            <w:pPr>
              <w:pStyle w:val="Akapitzlist"/>
              <w:widowControl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Środkowopolskich oraz Nizinę Mazowiecką</w:t>
            </w:r>
          </w:p>
          <w:p w14:paraId="768E9EBF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14:paraId="586D03F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14:paraId="693D067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52D31B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Warszawy na mapie Polski</w:t>
            </w:r>
          </w:p>
          <w:p w14:paraId="11D8D4F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obiekty turystyczne Warszawy</w:t>
            </w:r>
          </w:p>
          <w:p w14:paraId="466F6E0F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14:paraId="3BDE1D3A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14:paraId="5314038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Polski Wyżynę Lubelską</w:t>
            </w:r>
          </w:p>
          <w:p w14:paraId="41D71FA4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74E59DC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14:paraId="27E20ABF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14:paraId="25C3113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zwierząt żyjących w jaskiniach na Wyżynie Krakowsko-Częstochowskiej</w:t>
            </w:r>
          </w:p>
          <w:p w14:paraId="4777231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14:paraId="4089521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188F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0A1239A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różnicę między krajobrazem naturalnym a krajobrazem kulturowym</w:t>
            </w:r>
          </w:p>
          <w:p w14:paraId="70DFBC4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 Polski</w:t>
            </w:r>
          </w:p>
          <w:p w14:paraId="52481C28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14:paraId="336D154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7AD724F4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14:paraId="2AB199C1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14:paraId="7A64575A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14:paraId="76781A84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789E3FD9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 Wyżyny Śląskiej</w:t>
            </w:r>
          </w:p>
          <w:p w14:paraId="6A045872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14:paraId="43C20DEB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14:paraId="069CB78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14:paraId="453A8B7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9"/>
              </w:tabs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7206307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14:paraId="727F5C2A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14:paraId="1AFFA3FB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9D3D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2970AD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pasy rzeźby terenu w Polsce</w:t>
            </w:r>
          </w:p>
          <w:p w14:paraId="7786F61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okolicy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14:paraId="0F9B244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4DCC7005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14:paraId="36F245A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07682A90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42357D9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191F512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178724C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64C5AB7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14:paraId="0E50F178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14:paraId="524C434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43CB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1DEB683" w14:textId="77777777" w:rsidR="00D9056F" w:rsidRDefault="00000000">
            <w:pPr>
              <w:pStyle w:val="Akapitzlist"/>
              <w:widowControl w:val="0"/>
              <w:numPr>
                <w:ilvl w:val="0"/>
                <w:numId w:val="5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ładu i estetyki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zagospodarowania</w:t>
            </w:r>
          </w:p>
          <w:p w14:paraId="180C8B6C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 w14:paraId="344D5AD1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14:paraId="16A1E0B1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14:paraId="5B3594D4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turystyki na Wybrzeżu Słowińskim</w:t>
            </w:r>
          </w:p>
          <w:p w14:paraId="319B8180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14:paraId="35C3E856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14:paraId="37B5071B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14:paraId="36DE64CF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za pomocą przykładów rolnictwo na Wyżynie Lubelskiej</w:t>
            </w:r>
          </w:p>
          <w:p w14:paraId="0CCE366A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5E0A327C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14:paraId="483F9ECE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14:paraId="4BBC23EB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DB78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82500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1445EB2D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zagospodarowania terenu wokół szkoły</w:t>
            </w:r>
          </w:p>
          <w:p w14:paraId="595BD8C4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3397B29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14:paraId="5DAC21F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14:paraId="2F9F5D37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14:paraId="0FC7DD14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14:paraId="0178F06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14:paraId="17AC6D3A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4CE70590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14:paraId="55CD5332" w14:textId="77777777" w:rsidR="00D9056F" w:rsidRDefault="00D9056F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56F" w14:paraId="270BF28D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032E" w14:textId="77777777" w:rsidR="00D9056F" w:rsidRDefault="0000000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  II semestr</w:t>
            </w:r>
          </w:p>
        </w:tc>
      </w:tr>
      <w:tr w:rsidR="00D9056F" w14:paraId="626CBC7E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1D9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46D6545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73D2CDD2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14:paraId="792EF59C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597C" w14:textId="77777777" w:rsidR="00D9056F" w:rsidRDefault="00000000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822AE9A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co to są siatka geograficzna i siatka kartograficzna</w:t>
            </w:r>
          </w:p>
          <w:p w14:paraId="659151DD" w14:textId="77777777" w:rsidR="00D9056F" w:rsidRDefault="00000000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12FE784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14:paraId="475A2D30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7702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9D6692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518C1C49" w14:textId="77777777" w:rsidR="00D9056F" w:rsidRDefault="00000000">
            <w:pPr>
              <w:pStyle w:val="Defaul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 w14:paraId="0725FBAF" w14:textId="77777777" w:rsidR="00D9056F" w:rsidRDefault="00000000">
            <w:pPr>
              <w:pStyle w:val="Defaul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FE9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9B04559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14:paraId="6A6129CB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2F02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F512689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 w14:paraId="2740223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9056F" w14:paraId="7ED7F559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0FEF" w14:textId="77777777" w:rsidR="00D9056F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 Krajobrazy świata</w:t>
            </w:r>
          </w:p>
        </w:tc>
      </w:tr>
      <w:tr w:rsidR="00D9056F" w14:paraId="137CC057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5A02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F45DBB7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260ABEEB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14:paraId="054B0322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29C3E6F3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tematycznej strefy klimatyczne Ziemi</w:t>
            </w:r>
          </w:p>
          <w:p w14:paraId="5B7FC993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ilustracji strefy krajobrazowe Ziemi</w:t>
            </w:r>
          </w:p>
          <w:p w14:paraId="5064E950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14:paraId="4A5784E5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 w14:paraId="1A920F13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14:paraId="7059031F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D9B772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14:paraId="385F5B91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14:paraId="3D48AAA2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27C6E457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14:paraId="1432AF21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14:paraId="77755070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położenie strefy krajobrazów śródziemnomorskich</w:t>
            </w:r>
          </w:p>
          <w:p w14:paraId="6A9BD584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państwa leżące nad Morzem Śródziemnym</w:t>
            </w:r>
          </w:p>
          <w:p w14:paraId="775B1A77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14:paraId="7D134E8C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8B952DC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28ACA175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14:paraId="01BACFB0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14:paraId="76BE3FAB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14:paraId="7B9D6DD1" w14:textId="77777777" w:rsidR="00D9056F" w:rsidRDefault="00000000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F504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AE691AA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wyjaśnia różnicę między pogodą a klimatem</w:t>
            </w:r>
          </w:p>
          <w:p w14:paraId="6A6F0038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14:paraId="3F685FE7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2233E88D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 klimat strefy lasów liściastych i mieszanych </w:t>
            </w:r>
          </w:p>
          <w:p w14:paraId="3C6D3593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14:paraId="44AD25C3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418E901E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14:paraId="153BA66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14:paraId="2C6C1058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48BBBFA8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65B47901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14:paraId="5793078F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3E95DDE1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charakteryzuje krajobraz wysokogórski w Himalajach</w:t>
            </w:r>
          </w:p>
          <w:p w14:paraId="166DCDEB" w14:textId="77777777" w:rsidR="00D9056F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674C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864878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 obszary o najwyższej oraz najniższej średniej rocznej temperaturze powietrza</w:t>
            </w:r>
          </w:p>
          <w:p w14:paraId="03B12E3A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 obszary o największej i najmniejszej rocznej sumie opadów</w:t>
            </w:r>
          </w:p>
          <w:p w14:paraId="3F47202B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14:paraId="26A9D4D5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5C56C698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14:paraId="080D9F8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14:paraId="0DAE67A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14:paraId="76CBF298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0926AB81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14:paraId="2B8E382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14:paraId="0A0BE95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060252B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25B9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C52E061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 w14:paraId="4276CF97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 w14:paraId="6306B27D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12FA4F10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14:paraId="27B7D0A3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14:paraId="51CBBD0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14:paraId="102092A3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4CA634C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14:paraId="1F44A884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9616" w14:textId="77777777" w:rsidR="00D9056F" w:rsidRDefault="00000000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FE7A46E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14:paraId="549BF304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14:paraId="7DC6BF3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14:paraId="4CA3586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 w14:paraId="31827D8C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14:paraId="76172472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14:paraId="70DE1948" w14:textId="77777777" w:rsidR="00D9056F" w:rsidRDefault="00000000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14:paraId="33EB93B6" w14:textId="77777777" w:rsidR="00D9056F" w:rsidRDefault="00D9056F">
      <w:pPr>
        <w:rPr>
          <w:rFonts w:asciiTheme="minorHAnsi" w:hAnsiTheme="minorHAnsi" w:cstheme="minorHAnsi"/>
          <w:sz w:val="20"/>
          <w:szCs w:val="20"/>
        </w:rPr>
      </w:pPr>
    </w:p>
    <w:sectPr w:rsidR="00D9056F">
      <w:footerReference w:type="default" r:id="rId11"/>
      <w:pgSz w:w="16838" w:h="11906" w:orient="landscape"/>
      <w:pgMar w:top="709" w:right="1103" w:bottom="765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A94C" w14:textId="77777777" w:rsidR="003A377E" w:rsidRDefault="003A377E">
      <w:r>
        <w:separator/>
      </w:r>
    </w:p>
  </w:endnote>
  <w:endnote w:type="continuationSeparator" w:id="0">
    <w:p w14:paraId="005FB3CC" w14:textId="77777777" w:rsidR="003A377E" w:rsidRDefault="003A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796124"/>
      <w:docPartObj>
        <w:docPartGallery w:val="Page Numbers (Bottom of Page)"/>
        <w:docPartUnique/>
      </w:docPartObj>
    </w:sdtPr>
    <w:sdtContent>
      <w:p w14:paraId="02C70072" w14:textId="77777777" w:rsidR="00D9056F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768C359" w14:textId="77777777" w:rsidR="00D9056F" w:rsidRDefault="00D90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88E5" w14:textId="77777777" w:rsidR="003A377E" w:rsidRDefault="003A377E">
      <w:r>
        <w:separator/>
      </w:r>
    </w:p>
  </w:footnote>
  <w:footnote w:type="continuationSeparator" w:id="0">
    <w:p w14:paraId="3EB320EB" w14:textId="77777777" w:rsidR="003A377E" w:rsidRDefault="003A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3D9D"/>
    <w:multiLevelType w:val="multilevel"/>
    <w:tmpl w:val="EB385E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F423E3"/>
    <w:multiLevelType w:val="multilevel"/>
    <w:tmpl w:val="FACCF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D9661E"/>
    <w:multiLevelType w:val="multilevel"/>
    <w:tmpl w:val="AD1E00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D97C57"/>
    <w:multiLevelType w:val="multilevel"/>
    <w:tmpl w:val="D20A7A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AF0143"/>
    <w:multiLevelType w:val="multilevel"/>
    <w:tmpl w:val="0A0CB6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890657"/>
    <w:multiLevelType w:val="multilevel"/>
    <w:tmpl w:val="C2D28B50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9126816">
    <w:abstractNumId w:val="0"/>
  </w:num>
  <w:num w:numId="2" w16cid:durableId="1752240031">
    <w:abstractNumId w:val="2"/>
  </w:num>
  <w:num w:numId="3" w16cid:durableId="1795830666">
    <w:abstractNumId w:val="4"/>
  </w:num>
  <w:num w:numId="4" w16cid:durableId="1212690250">
    <w:abstractNumId w:val="3"/>
  </w:num>
  <w:num w:numId="5" w16cid:durableId="277299267">
    <w:abstractNumId w:val="5"/>
  </w:num>
  <w:num w:numId="6" w16cid:durableId="68178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6F"/>
    <w:rsid w:val="003A377E"/>
    <w:rsid w:val="007F738C"/>
    <w:rsid w:val="008950C7"/>
    <w:rsid w:val="00D9056F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7B5"/>
  <w15:docId w15:val="{F5CCE49B-9E88-48A9-8A43-06319E2B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11B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011B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  <w:lang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11291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dc:description/>
  <cp:lastModifiedBy>Alicja Majewska</cp:lastModifiedBy>
  <cp:revision>2</cp:revision>
  <cp:lastPrinted>2024-09-18T18:37:00Z</cp:lastPrinted>
  <dcterms:created xsi:type="dcterms:W3CDTF">2024-09-18T18:37:00Z</dcterms:created>
  <dcterms:modified xsi:type="dcterms:W3CDTF">2024-09-18T18:37:00Z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