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84EBD" w:rsidRDefault="00A8331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REGULAMIN SZKOLNEGO KONKURSU </w:t>
      </w:r>
    </w:p>
    <w:p w14:paraId="00000002" w14:textId="77777777" w:rsidR="00984EBD" w:rsidRDefault="00A8331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PIOSENKI I PIEŚNI PATRIOTYCZNEJ “Tu jest Polska - nasza Ojczyzna”</w:t>
      </w:r>
    </w:p>
    <w:p w14:paraId="00000003" w14:textId="77777777" w:rsidR="00984EBD" w:rsidRDefault="00984E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984EBD" w:rsidRDefault="00984EB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5" w14:textId="77777777" w:rsidR="00984EBD" w:rsidRDefault="00A8331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I.Organizator</w:t>
      </w:r>
      <w:proofErr w:type="spellEnd"/>
    </w:p>
    <w:p w14:paraId="00000006" w14:textId="77777777" w:rsidR="00984EBD" w:rsidRDefault="00A8331A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Organizatorem konkursu jest Szkoła Podstawowa nr 2 im. Tadeusza Kościuszki w Łęcznej.</w:t>
      </w:r>
    </w:p>
    <w:p w14:paraId="00000007" w14:textId="77777777" w:rsidR="00984EBD" w:rsidRDefault="00984EB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08" w14:textId="77777777" w:rsidR="00984EBD" w:rsidRDefault="00A8331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II.Cele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konkursu</w:t>
      </w:r>
    </w:p>
    <w:p w14:paraId="00000009" w14:textId="77777777" w:rsidR="00984EBD" w:rsidRDefault="00A8331A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Celem konkursu jest:</w:t>
      </w:r>
    </w:p>
    <w:p w14:paraId="0000000A" w14:textId="77777777" w:rsidR="00984EBD" w:rsidRDefault="00A833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propagowanie i rozwijanie talentów artystycznych młodzieży,</w:t>
      </w:r>
    </w:p>
    <w:p w14:paraId="0000000B" w14:textId="77777777" w:rsidR="00984EBD" w:rsidRDefault="00A833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wspieranie  postaw  patriotycznych  młodego pokolenia, propagowanie treści patriotycznych poprzez edukację artystyczną,</w:t>
      </w:r>
    </w:p>
    <w:p w14:paraId="0000000C" w14:textId="77777777" w:rsidR="00984EBD" w:rsidRDefault="00A833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rozbudzanie u dzieci wrażliwości muzycznej i zamiłowania do śpiewu,</w:t>
      </w:r>
    </w:p>
    <w:p w14:paraId="0000000D" w14:textId="77777777" w:rsidR="00984EBD" w:rsidRDefault="00A833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kształce</w:t>
      </w:r>
      <w:r>
        <w:rPr>
          <w:rFonts w:ascii="Times New Roman" w:eastAsia="Times New Roman" w:hAnsi="Times New Roman" w:cs="Times New Roman"/>
          <w:sz w:val="16"/>
          <w:szCs w:val="16"/>
        </w:rPr>
        <w:t>nie zdolności publicznego prezentowania swoich zainteresowań                 i wypracowanych umiejętności,</w:t>
      </w:r>
    </w:p>
    <w:p w14:paraId="0000000E" w14:textId="77777777" w:rsidR="00984EBD" w:rsidRDefault="00A833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promowanie młodych talentów. </w:t>
      </w:r>
    </w:p>
    <w:p w14:paraId="0000000F" w14:textId="77777777" w:rsidR="00984EBD" w:rsidRDefault="00984EB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0" w14:textId="77777777" w:rsidR="00984EBD" w:rsidRDefault="00A8331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IV. Zasady uczestnictwa</w:t>
      </w:r>
    </w:p>
    <w:p w14:paraId="00000011" w14:textId="77777777" w:rsidR="00984EBD" w:rsidRDefault="00984EB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2" w14:textId="77777777" w:rsidR="00984EBD" w:rsidRDefault="00A8331A">
      <w:pPr>
        <w:numPr>
          <w:ilvl w:val="0"/>
          <w:numId w:val="7"/>
        </w:numPr>
        <w:ind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konkursie mogą wziąć udział wyłącznie uczniowie klas 0 – VIII Szkoły  Podstawowej nr 2 w Łę</w:t>
      </w:r>
      <w:r>
        <w:rPr>
          <w:rFonts w:ascii="Times New Roman" w:eastAsia="Times New Roman" w:hAnsi="Times New Roman" w:cs="Times New Roman"/>
          <w:sz w:val="16"/>
          <w:szCs w:val="16"/>
        </w:rPr>
        <w:t>cznej.</w:t>
      </w:r>
    </w:p>
    <w:p w14:paraId="00000013" w14:textId="77777777" w:rsidR="00984EBD" w:rsidRDefault="00A8331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Uczestnicy przygotowują  pieśń lub piosenkę patriotyczną nawiązującą do hasła przewodniego przeglądu “Tu jest Polska - nasza Ojczyzna”.</w:t>
      </w:r>
    </w:p>
    <w:p w14:paraId="00000014" w14:textId="77777777" w:rsidR="00984EBD" w:rsidRDefault="00A8331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Każdy uczestnik/zespół prezentuje jeden utwór o tematyce patriotycznej w wersji wokalnej lub instrumentalnej.. Uc</w:t>
      </w:r>
      <w:r>
        <w:rPr>
          <w:rFonts w:ascii="Times New Roman" w:eastAsia="Times New Roman" w:hAnsi="Times New Roman" w:cs="Times New Roman"/>
          <w:sz w:val="16"/>
          <w:szCs w:val="16"/>
        </w:rPr>
        <w:t>zestnik może śpiewać akompaniując na dowolnym - własnym instrumencie lub z podkładem muzycznym (organizator zapewnia nagłośnienie). Dopuszczalny jest również śpiew bez akompaniamentu.</w:t>
      </w:r>
    </w:p>
    <w:p w14:paraId="00000015" w14:textId="77777777" w:rsidR="00984EBD" w:rsidRDefault="00A8331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Podkładem   muzycznym  może być akompaniament pianina, gitary, skrzypiec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itp. Niedopuszczalne jest nagranie z wykorzystaniem chórów lub drugiego głosu.</w:t>
      </w:r>
    </w:p>
    <w:p w14:paraId="00000016" w14:textId="77777777" w:rsidR="00984EBD" w:rsidRDefault="00984EB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17" w14:textId="77777777" w:rsidR="00984EBD" w:rsidRDefault="00A8331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V. Kategorie konkursu</w:t>
      </w:r>
    </w:p>
    <w:p w14:paraId="00000018" w14:textId="77777777" w:rsidR="00984EBD" w:rsidRDefault="00984EB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9" w14:textId="77777777" w:rsidR="00984EBD" w:rsidRDefault="00A833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Konkurs odbędzie się w kategoriach wiekowych: 0-III, IV - VI, VII - VIII.</w:t>
      </w:r>
    </w:p>
    <w:p w14:paraId="0000001A" w14:textId="77777777" w:rsidR="00984EBD" w:rsidRDefault="00984EB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1B" w14:textId="77777777" w:rsidR="00984EBD" w:rsidRDefault="00A8331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VI. Terminy i zgłoszenia uczestników</w:t>
      </w:r>
    </w:p>
    <w:p w14:paraId="0000001C" w14:textId="77777777" w:rsidR="00984EBD" w:rsidRDefault="00984EB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D" w14:textId="77777777" w:rsidR="00984EBD" w:rsidRDefault="00A8331A">
      <w:pPr>
        <w:numPr>
          <w:ilvl w:val="0"/>
          <w:numId w:val="4"/>
        </w:num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Kartę zgłoszenia wraz z oświadczeniem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zgody na przetwarzanie danych osobowych</w:t>
      </w:r>
      <w:r>
        <w:rPr>
          <w:color w:val="2222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należy dostarczyć do 08.11.2022r. do pani Pauliny Bąk, Barbary Jankowskiej lub pana Mirosława Kozery.</w:t>
      </w:r>
    </w:p>
    <w:p w14:paraId="0000001E" w14:textId="77777777" w:rsidR="00984EBD" w:rsidRDefault="00984EB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1F" w14:textId="77777777" w:rsidR="00984EBD" w:rsidRDefault="00A8331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VII. Ocena i nagrody</w:t>
      </w:r>
    </w:p>
    <w:p w14:paraId="00000020" w14:textId="77777777" w:rsidR="00984EBD" w:rsidRDefault="00984EB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1" w14:textId="77777777" w:rsidR="00984EBD" w:rsidRDefault="00A8331A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Jury powołane przez Organizatora dokonuje oceny prezentacji w kategoriach wiekowych uwzględniając grupę solistów i zespoły wokalne.</w:t>
      </w:r>
    </w:p>
    <w:p w14:paraId="00000022" w14:textId="77777777" w:rsidR="00984EBD" w:rsidRDefault="00A8331A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Głównymi   kryteriami  oceny występu są:</w:t>
      </w:r>
    </w:p>
    <w:p w14:paraId="00000023" w14:textId="77777777" w:rsidR="00984EBD" w:rsidRDefault="00A8331A">
      <w:pPr>
        <w:numPr>
          <w:ilvl w:val="0"/>
          <w:numId w:val="5"/>
        </w:numPr>
        <w:ind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dobór repertuaru zgodny z tematyką przeglądu,</w:t>
      </w:r>
    </w:p>
    <w:p w14:paraId="00000024" w14:textId="77777777" w:rsidR="00984EBD" w:rsidRDefault="00A8331A">
      <w:pPr>
        <w:numPr>
          <w:ilvl w:val="0"/>
          <w:numId w:val="5"/>
        </w:numPr>
        <w:ind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estetyka wykonania - precyzja intonac</w:t>
      </w:r>
      <w:r>
        <w:rPr>
          <w:rFonts w:ascii="Times New Roman" w:eastAsia="Times New Roman" w:hAnsi="Times New Roman" w:cs="Times New Roman"/>
          <w:sz w:val="16"/>
          <w:szCs w:val="16"/>
        </w:rPr>
        <w:t>ji i poprawność wykonania,</w:t>
      </w:r>
    </w:p>
    <w:p w14:paraId="00000025" w14:textId="77777777" w:rsidR="00984EBD" w:rsidRDefault="00A8331A">
      <w:pPr>
        <w:numPr>
          <w:ilvl w:val="0"/>
          <w:numId w:val="5"/>
        </w:numPr>
        <w:ind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interpretacja utworu</w:t>
      </w:r>
    </w:p>
    <w:p w14:paraId="00000026" w14:textId="77777777" w:rsidR="00984EBD" w:rsidRDefault="00A8331A">
      <w:pPr>
        <w:numPr>
          <w:ilvl w:val="0"/>
          <w:numId w:val="5"/>
        </w:numPr>
        <w:ind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wrażenie artystyczne - naturalność wykonania i osobowość sceniczna uczestnika.</w:t>
      </w:r>
    </w:p>
    <w:p w14:paraId="00000027" w14:textId="77777777" w:rsidR="00984EBD" w:rsidRDefault="00A8331A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Decyzje Jury są ostateczne i nie podlegają odwołaniu.</w:t>
      </w:r>
    </w:p>
    <w:p w14:paraId="00000028" w14:textId="77777777" w:rsidR="00984EBD" w:rsidRDefault="00A8331A">
      <w:pPr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Każdy uczestnik Przeglądu otrzyma pamiątkowy dyplom. Dla zwycięzców wytypo</w:t>
      </w:r>
      <w:r>
        <w:rPr>
          <w:rFonts w:ascii="Times New Roman" w:eastAsia="Times New Roman" w:hAnsi="Times New Roman" w:cs="Times New Roman"/>
          <w:sz w:val="16"/>
          <w:szCs w:val="16"/>
        </w:rPr>
        <w:t>wanych przez jury w poszczególnych kategoriach przewidziane są nagrody              i wyróżnienia (nagrody rzeczowe).</w:t>
      </w:r>
    </w:p>
    <w:p w14:paraId="00000029" w14:textId="77777777" w:rsidR="00984EBD" w:rsidRDefault="00A8331A">
      <w:pPr>
        <w:spacing w:after="2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VIII. Warunki końcowe</w:t>
      </w:r>
    </w:p>
    <w:p w14:paraId="0000002A" w14:textId="77777777" w:rsidR="00984EBD" w:rsidRDefault="00A8331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Zgłoszenie uczestnika jest równoznaczne z akceptacją niniejszego Regulaminu.</w:t>
      </w:r>
    </w:p>
    <w:p w14:paraId="0000002B" w14:textId="77777777" w:rsidR="00984EBD" w:rsidRDefault="00A8331A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Organizatorzy zapewniają aparaturę nagł</w:t>
      </w:r>
      <w:r>
        <w:rPr>
          <w:rFonts w:ascii="Times New Roman" w:eastAsia="Times New Roman" w:hAnsi="Times New Roman" w:cs="Times New Roman"/>
          <w:sz w:val="16"/>
          <w:szCs w:val="16"/>
        </w:rPr>
        <w:t>aśniającą i mikrofony.</w:t>
      </w:r>
    </w:p>
    <w:p w14:paraId="0000002C" w14:textId="77777777" w:rsidR="00984EBD" w:rsidRDefault="00A8331A">
      <w:pPr>
        <w:spacing w:after="2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ZAPRASZAMY DO UDZIAŁU!</w:t>
      </w:r>
    </w:p>
    <w:p w14:paraId="0000002D" w14:textId="77777777" w:rsidR="00984EBD" w:rsidRDefault="00984EBD">
      <w:pPr>
        <w:spacing w:after="240"/>
        <w:rPr>
          <w:rFonts w:ascii="Times New Roman" w:eastAsia="Times New Roman" w:hAnsi="Times New Roman" w:cs="Times New Roman"/>
          <w:sz w:val="16"/>
          <w:szCs w:val="16"/>
        </w:rPr>
      </w:pPr>
    </w:p>
    <w:p w14:paraId="0000002E" w14:textId="77777777" w:rsidR="00984EBD" w:rsidRDefault="00984EBD">
      <w:pPr>
        <w:ind w:left="720" w:right="4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2F" w14:textId="77777777" w:rsidR="00984EBD" w:rsidRDefault="00984EBD">
      <w:pPr>
        <w:ind w:left="720" w:right="4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0" w14:textId="77777777" w:rsidR="00984EBD" w:rsidRDefault="00984EBD">
      <w:pPr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1" w14:textId="77777777" w:rsidR="00984EBD" w:rsidRDefault="00984EBD">
      <w:pPr>
        <w:ind w:left="72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2" w14:textId="77777777" w:rsidR="00984EBD" w:rsidRDefault="00984EBD">
      <w:pPr>
        <w:ind w:left="72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3" w14:textId="77777777" w:rsidR="00984EBD" w:rsidRDefault="00984EBD">
      <w:pPr>
        <w:ind w:left="72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4" w14:textId="77777777" w:rsidR="00984EBD" w:rsidRDefault="00984EBD">
      <w:pPr>
        <w:ind w:left="72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5" w14:textId="77777777" w:rsidR="00984EBD" w:rsidRDefault="00984EBD">
      <w:pPr>
        <w:ind w:left="72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sectPr w:rsidR="00984E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5CFA"/>
    <w:multiLevelType w:val="multilevel"/>
    <w:tmpl w:val="53BEF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576495"/>
    <w:multiLevelType w:val="multilevel"/>
    <w:tmpl w:val="D4AC4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C156550"/>
    <w:multiLevelType w:val="multilevel"/>
    <w:tmpl w:val="DB4A35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5AFB1526"/>
    <w:multiLevelType w:val="multilevel"/>
    <w:tmpl w:val="F4AE4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D45773E"/>
    <w:multiLevelType w:val="multilevel"/>
    <w:tmpl w:val="95B24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9813722"/>
    <w:multiLevelType w:val="multilevel"/>
    <w:tmpl w:val="92FA07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F8F5250"/>
    <w:multiLevelType w:val="multilevel"/>
    <w:tmpl w:val="37367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4EBD"/>
    <w:rsid w:val="00984EBD"/>
    <w:rsid w:val="00A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2022-10-27T17:13:00Z</dcterms:created>
  <dcterms:modified xsi:type="dcterms:W3CDTF">2022-10-27T17:13:00Z</dcterms:modified>
</cp:coreProperties>
</file>